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353679" w:rsidRPr="005712C5" w14:paraId="20309EA6" w14:textId="77777777" w:rsidTr="008B777B">
        <w:tc>
          <w:tcPr>
            <w:tcW w:w="10790" w:type="dxa"/>
            <w:gridSpan w:val="2"/>
            <w:vAlign w:val="center"/>
          </w:tcPr>
          <w:p w14:paraId="7113D072" w14:textId="6E278369" w:rsidR="00353679" w:rsidRPr="005712C5" w:rsidRDefault="0021559C" w:rsidP="00353679">
            <w:pPr>
              <w:jc w:val="center"/>
              <w:rPr>
                <w:sz w:val="40"/>
              </w:rPr>
            </w:pPr>
            <w:r>
              <w:rPr>
                <w:sz w:val="40"/>
              </w:rPr>
              <w:t>Adding a Range to Premiums</w:t>
            </w:r>
          </w:p>
        </w:tc>
      </w:tr>
      <w:tr w:rsidR="00353679" w:rsidRPr="005712C5" w14:paraId="6B9879C7" w14:textId="77777777" w:rsidTr="008B777B">
        <w:tc>
          <w:tcPr>
            <w:tcW w:w="10790" w:type="dxa"/>
            <w:gridSpan w:val="2"/>
          </w:tcPr>
          <w:p w14:paraId="04431C40" w14:textId="77777777" w:rsidR="00353679" w:rsidRPr="005712C5" w:rsidRDefault="00353679" w:rsidP="00353679">
            <w:pPr>
              <w:jc w:val="center"/>
              <w:rPr>
                <w:i/>
                <w:sz w:val="32"/>
              </w:rPr>
            </w:pPr>
            <w:r w:rsidRPr="005712C5">
              <w:rPr>
                <w:i/>
                <w:sz w:val="32"/>
              </w:rPr>
              <w:t>Before You Start</w:t>
            </w:r>
          </w:p>
          <w:p w14:paraId="693E330B" w14:textId="77777777" w:rsidR="0021559C" w:rsidRDefault="0021559C" w:rsidP="00D073BA">
            <w:pPr>
              <w:rPr>
                <w:sz w:val="24"/>
                <w:szCs w:val="24"/>
              </w:rPr>
            </w:pPr>
          </w:p>
          <w:p w14:paraId="1D9F83D7" w14:textId="4C54B8B1" w:rsidR="00AD644F" w:rsidRPr="005712C5" w:rsidRDefault="0021559C" w:rsidP="00D073BA">
            <w:pPr>
              <w:rPr>
                <w:sz w:val="24"/>
                <w:szCs w:val="24"/>
              </w:rPr>
            </w:pPr>
            <w:r>
              <w:rPr>
                <w:sz w:val="24"/>
                <w:szCs w:val="24"/>
              </w:rPr>
              <w:t>If you pay premiums based on the size of the class, you can set up a range to automatically calculate that for you, whether you use straight-dollar or sliding scale (points) calculations.</w:t>
            </w:r>
          </w:p>
          <w:p w14:paraId="0B91989D" w14:textId="77777777" w:rsidR="00172092" w:rsidRPr="005712C5" w:rsidRDefault="00172092" w:rsidP="00172092">
            <w:pPr>
              <w:rPr>
                <w:sz w:val="24"/>
              </w:rPr>
            </w:pPr>
          </w:p>
        </w:tc>
      </w:tr>
      <w:tr w:rsidR="00E42B73" w:rsidRPr="005712C5" w14:paraId="1C5F033A" w14:textId="77777777" w:rsidTr="00AD644F">
        <w:tc>
          <w:tcPr>
            <w:tcW w:w="5395" w:type="dxa"/>
          </w:tcPr>
          <w:p w14:paraId="5384B0B7" w14:textId="77777777" w:rsidR="00AD644F" w:rsidRPr="005712C5" w:rsidRDefault="00C9138E" w:rsidP="00387F46">
            <w:pPr>
              <w:jc w:val="center"/>
              <w:rPr>
                <w:sz w:val="24"/>
              </w:rPr>
            </w:pPr>
            <w:r w:rsidRPr="005712C5">
              <w:rPr>
                <w:sz w:val="32"/>
                <w:szCs w:val="32"/>
              </w:rPr>
              <w:t>Steps</w:t>
            </w:r>
          </w:p>
          <w:p w14:paraId="247C4C33" w14:textId="77777777" w:rsidR="00AD644F" w:rsidRPr="005712C5" w:rsidRDefault="00AD644F" w:rsidP="00E64B17">
            <w:pPr>
              <w:rPr>
                <w:sz w:val="24"/>
              </w:rPr>
            </w:pPr>
          </w:p>
          <w:p w14:paraId="0E7E98B3" w14:textId="5BD218F9" w:rsidR="0021559C" w:rsidRDefault="0021559C" w:rsidP="0021559C">
            <w:pPr>
              <w:pStyle w:val="ListParagraph"/>
              <w:numPr>
                <w:ilvl w:val="0"/>
                <w:numId w:val="27"/>
              </w:numPr>
            </w:pPr>
            <w:r>
              <w:t xml:space="preserve">Select the area of the hierarchy that you want to add your range setup, remembering that you want to set it at the highest level possible so the settings will trickle down the hierarchy to the lower levels.  </w:t>
            </w:r>
          </w:p>
          <w:p w14:paraId="18F48555" w14:textId="3AC2B369" w:rsidR="00AD644F" w:rsidRPr="0021559C" w:rsidRDefault="0021559C" w:rsidP="0021559C">
            <w:pPr>
              <w:pStyle w:val="ListParagraph"/>
              <w:numPr>
                <w:ilvl w:val="0"/>
                <w:numId w:val="27"/>
              </w:numPr>
              <w:rPr>
                <w:b/>
                <w:sz w:val="24"/>
                <w:szCs w:val="24"/>
              </w:rPr>
            </w:pPr>
            <w:r>
              <w:t>If there are already settings configured at a higher level, select the “Inherited” dropdown choose “Override”.</w:t>
            </w:r>
          </w:p>
          <w:p w14:paraId="77ABD668" w14:textId="77777777" w:rsidR="00AD644F" w:rsidRPr="005712C5" w:rsidRDefault="00AD644F" w:rsidP="008678BE">
            <w:pPr>
              <w:rPr>
                <w:b/>
                <w:sz w:val="24"/>
                <w:szCs w:val="24"/>
              </w:rPr>
            </w:pPr>
          </w:p>
        </w:tc>
        <w:tc>
          <w:tcPr>
            <w:tcW w:w="5395" w:type="dxa"/>
          </w:tcPr>
          <w:p w14:paraId="164D4D65" w14:textId="0F572900" w:rsidR="00AD644F" w:rsidRPr="005712C5" w:rsidRDefault="00D00AD8" w:rsidP="000E1BB2">
            <w:pPr>
              <w:jc w:val="center"/>
              <w:rPr>
                <w:sz w:val="18"/>
              </w:rPr>
            </w:pPr>
            <w:r w:rsidRPr="000031E3">
              <w:rPr>
                <w:noProof/>
              </w:rPr>
              <w:drawing>
                <wp:anchor distT="0" distB="0" distL="114300" distR="114300" simplePos="0" relativeHeight="251660288" behindDoc="0" locked="0" layoutInCell="1" allowOverlap="1" wp14:anchorId="79EB7575" wp14:editId="333F2F4D">
                  <wp:simplePos x="0" y="0"/>
                  <wp:positionH relativeFrom="column">
                    <wp:posOffset>720480</wp:posOffset>
                  </wp:positionH>
                  <wp:positionV relativeFrom="paragraph">
                    <wp:posOffset>75565</wp:posOffset>
                  </wp:positionV>
                  <wp:extent cx="1883249" cy="1689100"/>
                  <wp:effectExtent l="12700" t="12700" r="9525" b="12700"/>
                  <wp:wrapSquare wrapText="bothSides"/>
                  <wp:docPr id="1" name="Picture 1" descr="Screen shot showing Inherited button for Over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showing Inherited button for Override"/>
                          <pic:cNvPicPr/>
                        </pic:nvPicPr>
                        <pic:blipFill>
                          <a:blip r:embed="rId11"/>
                          <a:stretch>
                            <a:fillRect/>
                          </a:stretch>
                        </pic:blipFill>
                        <pic:spPr>
                          <a:xfrm>
                            <a:off x="0" y="0"/>
                            <a:ext cx="1883249" cy="1689100"/>
                          </a:xfrm>
                          <a:prstGeom prst="rect">
                            <a:avLst/>
                          </a:prstGeom>
                          <a:ln w="12700">
                            <a:solidFill>
                              <a:schemeClr val="accent1"/>
                            </a:solidFill>
                            <a:prstDash val="solid"/>
                          </a:ln>
                        </pic:spPr>
                      </pic:pic>
                    </a:graphicData>
                  </a:graphic>
                  <wp14:sizeRelH relativeFrom="page">
                    <wp14:pctWidth>0</wp14:pctWidth>
                  </wp14:sizeRelH>
                  <wp14:sizeRelV relativeFrom="page">
                    <wp14:pctHeight>0</wp14:pctHeight>
                  </wp14:sizeRelV>
                </wp:anchor>
              </w:drawing>
            </w:r>
          </w:p>
          <w:p w14:paraId="2E9EC7AD" w14:textId="55A3FE14" w:rsidR="00AD644F" w:rsidRPr="005712C5" w:rsidRDefault="00AD644F" w:rsidP="000E1BB2">
            <w:pPr>
              <w:jc w:val="center"/>
            </w:pPr>
          </w:p>
        </w:tc>
      </w:tr>
      <w:tr w:rsidR="00E42B73" w:rsidRPr="005712C5" w14:paraId="12E42401" w14:textId="77777777" w:rsidTr="00AD644F">
        <w:tc>
          <w:tcPr>
            <w:tcW w:w="5395" w:type="dxa"/>
          </w:tcPr>
          <w:p w14:paraId="040B9793" w14:textId="77777777" w:rsidR="002D68CF" w:rsidRPr="005712C5" w:rsidRDefault="002D68CF" w:rsidP="002D68CF">
            <w:pPr>
              <w:ind w:left="360"/>
              <w:rPr>
                <w:b/>
                <w:sz w:val="24"/>
                <w:szCs w:val="24"/>
              </w:rPr>
            </w:pPr>
          </w:p>
          <w:p w14:paraId="4BC28B2A" w14:textId="6C190059" w:rsidR="008678BE" w:rsidRPr="005712C5" w:rsidRDefault="0021559C" w:rsidP="0021559C">
            <w:pPr>
              <w:pStyle w:val="ListParagraph"/>
              <w:numPr>
                <w:ilvl w:val="0"/>
                <w:numId w:val="27"/>
              </w:numPr>
              <w:rPr>
                <w:b/>
                <w:sz w:val="24"/>
                <w:szCs w:val="24"/>
              </w:rPr>
            </w:pPr>
            <w:r>
              <w:rPr>
                <w:sz w:val="24"/>
                <w:szCs w:val="24"/>
              </w:rPr>
              <w:t>Select either Premiums or Points.</w:t>
            </w:r>
          </w:p>
          <w:p w14:paraId="01619CE8" w14:textId="77777777" w:rsidR="008678BE" w:rsidRPr="005712C5" w:rsidRDefault="008678BE" w:rsidP="00387F46">
            <w:pPr>
              <w:jc w:val="center"/>
              <w:rPr>
                <w:sz w:val="32"/>
                <w:szCs w:val="32"/>
              </w:rPr>
            </w:pPr>
          </w:p>
        </w:tc>
        <w:tc>
          <w:tcPr>
            <w:tcW w:w="5395" w:type="dxa"/>
          </w:tcPr>
          <w:p w14:paraId="18CD312C" w14:textId="5EC840F5" w:rsidR="008678BE" w:rsidRPr="005712C5" w:rsidRDefault="0021559C" w:rsidP="000E1BB2">
            <w:pPr>
              <w:jc w:val="center"/>
              <w:rPr>
                <w:sz w:val="18"/>
              </w:rPr>
            </w:pPr>
            <w:r w:rsidRPr="000031E3">
              <w:rPr>
                <w:noProof/>
              </w:rPr>
              <w:drawing>
                <wp:anchor distT="0" distB="0" distL="114300" distR="114300" simplePos="0" relativeHeight="251659264" behindDoc="0" locked="0" layoutInCell="1" allowOverlap="1" wp14:anchorId="4370E36D" wp14:editId="5AE7BD79">
                  <wp:simplePos x="0" y="0"/>
                  <wp:positionH relativeFrom="column">
                    <wp:posOffset>679450</wp:posOffset>
                  </wp:positionH>
                  <wp:positionV relativeFrom="paragraph">
                    <wp:posOffset>12700</wp:posOffset>
                  </wp:positionV>
                  <wp:extent cx="1929130" cy="1089025"/>
                  <wp:effectExtent l="12700" t="12700" r="13970" b="15875"/>
                  <wp:wrapSquare wrapText="bothSides"/>
                  <wp:docPr id="3" name="Picture 3" descr="Screen shot of Premium or Points set up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shot of Premium or Points set up buttons"/>
                          <pic:cNvPicPr/>
                        </pic:nvPicPr>
                        <pic:blipFill>
                          <a:blip r:embed="rId12"/>
                          <a:stretch>
                            <a:fillRect/>
                          </a:stretch>
                        </pic:blipFill>
                        <pic:spPr>
                          <a:xfrm>
                            <a:off x="0" y="0"/>
                            <a:ext cx="1929130" cy="108902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tc>
      </w:tr>
      <w:tr w:rsidR="00E42B73" w:rsidRPr="005712C5" w14:paraId="79E032AC" w14:textId="77777777" w:rsidTr="00AD644F">
        <w:tc>
          <w:tcPr>
            <w:tcW w:w="5395" w:type="dxa"/>
          </w:tcPr>
          <w:p w14:paraId="463B0414" w14:textId="67C0901A" w:rsidR="0021559C" w:rsidRPr="00D00AD8" w:rsidRDefault="00D00AD8" w:rsidP="00D00AD8">
            <w:pPr>
              <w:pStyle w:val="ListParagraph"/>
              <w:numPr>
                <w:ilvl w:val="0"/>
                <w:numId w:val="27"/>
              </w:numPr>
              <w:rPr>
                <w:bCs/>
                <w:sz w:val="24"/>
                <w:szCs w:val="24"/>
              </w:rPr>
            </w:pPr>
            <w:r>
              <w:rPr>
                <w:bCs/>
                <w:sz w:val="24"/>
                <w:szCs w:val="24"/>
              </w:rPr>
              <w:t>In the lower right-hand corner, click Edit, then “Add a Range” in the lower left corner. Use that option as many times as you need to get the correct number of ranges for your premiums.</w:t>
            </w:r>
          </w:p>
        </w:tc>
        <w:tc>
          <w:tcPr>
            <w:tcW w:w="5395" w:type="dxa"/>
          </w:tcPr>
          <w:p w14:paraId="61183CC5" w14:textId="1839E0CB" w:rsidR="0021559C" w:rsidRPr="000031E3" w:rsidRDefault="00D00AD8" w:rsidP="000E1BB2">
            <w:pPr>
              <w:jc w:val="center"/>
              <w:rPr>
                <w:noProof/>
              </w:rPr>
            </w:pPr>
            <w:r w:rsidRPr="00B56954">
              <w:rPr>
                <w:noProof/>
              </w:rPr>
              <w:drawing>
                <wp:anchor distT="0" distB="0" distL="114300" distR="114300" simplePos="0" relativeHeight="251658240" behindDoc="0" locked="0" layoutInCell="1" allowOverlap="1" wp14:anchorId="7F718D74" wp14:editId="48BE6CCD">
                  <wp:simplePos x="0" y="0"/>
                  <wp:positionH relativeFrom="column">
                    <wp:posOffset>40640</wp:posOffset>
                  </wp:positionH>
                  <wp:positionV relativeFrom="paragraph">
                    <wp:posOffset>11430</wp:posOffset>
                  </wp:positionV>
                  <wp:extent cx="3216779" cy="1389813"/>
                  <wp:effectExtent l="12700" t="12700" r="9525" b="7620"/>
                  <wp:wrapSquare wrapText="bothSides"/>
                  <wp:docPr id="12" name="Picture 12" descr="Screen shot of Add a range button for Premiums se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 shot of Add a range button for Premiums set up"/>
                          <pic:cNvPicPr/>
                        </pic:nvPicPr>
                        <pic:blipFill>
                          <a:blip r:embed="rId13"/>
                          <a:stretch>
                            <a:fillRect/>
                          </a:stretch>
                        </pic:blipFill>
                        <pic:spPr>
                          <a:xfrm>
                            <a:off x="0" y="0"/>
                            <a:ext cx="3216779" cy="1389813"/>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tc>
      </w:tr>
      <w:tr w:rsidR="00E42B73" w:rsidRPr="005712C5" w14:paraId="2C802E6A" w14:textId="77777777" w:rsidTr="00AD644F">
        <w:tc>
          <w:tcPr>
            <w:tcW w:w="5395" w:type="dxa"/>
          </w:tcPr>
          <w:p w14:paraId="401C982C" w14:textId="0F3BC57C" w:rsidR="0021559C" w:rsidRPr="00D00AD8" w:rsidRDefault="00D00AD8" w:rsidP="00D00AD8">
            <w:pPr>
              <w:pStyle w:val="ListParagraph"/>
              <w:numPr>
                <w:ilvl w:val="0"/>
                <w:numId w:val="27"/>
              </w:numPr>
              <w:rPr>
                <w:b/>
                <w:sz w:val="24"/>
                <w:szCs w:val="24"/>
              </w:rPr>
            </w:pPr>
            <w:r>
              <w:rPr>
                <w:bCs/>
                <w:sz w:val="24"/>
                <w:szCs w:val="24"/>
              </w:rPr>
              <w:t>To edit the ranges from the defaults, click on the top title bar containing the range info. The lower and upper bounds are the number of entries in the class. The lower bound for the first range must be zero, and the upper bound for the last range must be infinity.</w:t>
            </w:r>
          </w:p>
        </w:tc>
        <w:tc>
          <w:tcPr>
            <w:tcW w:w="5395" w:type="dxa"/>
          </w:tcPr>
          <w:p w14:paraId="24069B4A" w14:textId="2185A023" w:rsidR="0021559C" w:rsidRPr="000031E3" w:rsidRDefault="00D00AD8" w:rsidP="000E1BB2">
            <w:pPr>
              <w:jc w:val="center"/>
              <w:rPr>
                <w:noProof/>
              </w:rPr>
            </w:pPr>
            <w:r w:rsidRPr="00B56954">
              <w:rPr>
                <w:noProof/>
              </w:rPr>
              <w:drawing>
                <wp:anchor distT="0" distB="0" distL="114300" distR="114300" simplePos="0" relativeHeight="251661312" behindDoc="0" locked="0" layoutInCell="1" allowOverlap="1" wp14:anchorId="1E5D346F" wp14:editId="34A0165F">
                  <wp:simplePos x="0" y="0"/>
                  <wp:positionH relativeFrom="column">
                    <wp:posOffset>146050</wp:posOffset>
                  </wp:positionH>
                  <wp:positionV relativeFrom="paragraph">
                    <wp:posOffset>10795</wp:posOffset>
                  </wp:positionV>
                  <wp:extent cx="3000766" cy="1159591"/>
                  <wp:effectExtent l="12700" t="12700" r="9525" b="8890"/>
                  <wp:wrapSquare wrapText="bothSides"/>
                  <wp:docPr id="13" name="Picture 13" descr="Screenshot of completed range se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shot of completed range set up"/>
                          <pic:cNvPicPr/>
                        </pic:nvPicPr>
                        <pic:blipFill>
                          <a:blip r:embed="rId14"/>
                          <a:stretch>
                            <a:fillRect/>
                          </a:stretch>
                        </pic:blipFill>
                        <pic:spPr>
                          <a:xfrm>
                            <a:off x="0" y="0"/>
                            <a:ext cx="3000766" cy="1159591"/>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tc>
      </w:tr>
      <w:tr w:rsidR="00E42B73" w:rsidRPr="005712C5" w14:paraId="335A6FE3" w14:textId="77777777" w:rsidTr="00AD644F">
        <w:tc>
          <w:tcPr>
            <w:tcW w:w="5395" w:type="dxa"/>
          </w:tcPr>
          <w:p w14:paraId="03687EA0" w14:textId="77777777" w:rsidR="0021559C" w:rsidRDefault="00D00AD8" w:rsidP="00D00AD8">
            <w:pPr>
              <w:pStyle w:val="ListParagraph"/>
              <w:numPr>
                <w:ilvl w:val="0"/>
                <w:numId w:val="27"/>
              </w:numPr>
              <w:rPr>
                <w:bCs/>
                <w:sz w:val="24"/>
                <w:szCs w:val="24"/>
              </w:rPr>
            </w:pPr>
            <w:r>
              <w:rPr>
                <w:bCs/>
                <w:sz w:val="24"/>
                <w:szCs w:val="24"/>
              </w:rPr>
              <w:lastRenderedPageBreak/>
              <w:t>Set the values for your placings or ribbons for each range.</w:t>
            </w:r>
          </w:p>
          <w:p w14:paraId="665F35C7" w14:textId="77777777" w:rsidR="00E42B73" w:rsidRDefault="00E42B73" w:rsidP="00D00AD8">
            <w:pPr>
              <w:pStyle w:val="ListParagraph"/>
              <w:numPr>
                <w:ilvl w:val="0"/>
                <w:numId w:val="27"/>
              </w:numPr>
              <w:rPr>
                <w:bCs/>
                <w:sz w:val="24"/>
                <w:szCs w:val="24"/>
              </w:rPr>
            </w:pPr>
            <w:r>
              <w:rPr>
                <w:bCs/>
                <w:sz w:val="24"/>
                <w:szCs w:val="24"/>
              </w:rPr>
              <w:t>Be sure to Save when finished.</w:t>
            </w:r>
          </w:p>
          <w:p w14:paraId="1E15A360" w14:textId="72688F16" w:rsidR="00E42B73" w:rsidRPr="00D00AD8" w:rsidRDefault="00E42B73" w:rsidP="00D00AD8">
            <w:pPr>
              <w:pStyle w:val="ListParagraph"/>
              <w:numPr>
                <w:ilvl w:val="0"/>
                <w:numId w:val="27"/>
              </w:numPr>
              <w:rPr>
                <w:bCs/>
                <w:sz w:val="24"/>
                <w:szCs w:val="24"/>
              </w:rPr>
            </w:pPr>
            <w:r>
              <w:rPr>
                <w:bCs/>
                <w:sz w:val="24"/>
                <w:szCs w:val="24"/>
              </w:rPr>
              <w:t>In the example, first place would receive 5 points if there were 0-4 entries in the class, 7 points if there were 5-9 entries in the class, and 9 points if there were 10 or more entries in the class.</w:t>
            </w:r>
          </w:p>
        </w:tc>
        <w:tc>
          <w:tcPr>
            <w:tcW w:w="5395" w:type="dxa"/>
          </w:tcPr>
          <w:p w14:paraId="3F296D7F" w14:textId="1F6F3182" w:rsidR="0021559C" w:rsidRPr="000031E3" w:rsidRDefault="00E42B73" w:rsidP="000E1BB2">
            <w:pPr>
              <w:jc w:val="center"/>
              <w:rPr>
                <w:noProof/>
              </w:rPr>
            </w:pPr>
            <w:r w:rsidRPr="00B56954">
              <w:rPr>
                <w:noProof/>
              </w:rPr>
              <w:drawing>
                <wp:anchor distT="0" distB="0" distL="114300" distR="114300" simplePos="0" relativeHeight="251662336" behindDoc="0" locked="0" layoutInCell="1" allowOverlap="1" wp14:anchorId="07CB1722" wp14:editId="7117102C">
                  <wp:simplePos x="0" y="0"/>
                  <wp:positionH relativeFrom="column">
                    <wp:posOffset>23495</wp:posOffset>
                  </wp:positionH>
                  <wp:positionV relativeFrom="paragraph">
                    <wp:posOffset>10160</wp:posOffset>
                  </wp:positionV>
                  <wp:extent cx="3253642" cy="954541"/>
                  <wp:effectExtent l="12700" t="12700" r="10795" b="10795"/>
                  <wp:wrapSquare wrapText="bothSides"/>
                  <wp:docPr id="14" name="Picture 14" descr="Screen shot of completed range set up for premiums/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 shot of completed range set up for premiums/points"/>
                          <pic:cNvPicPr/>
                        </pic:nvPicPr>
                        <pic:blipFill>
                          <a:blip r:embed="rId15"/>
                          <a:stretch>
                            <a:fillRect/>
                          </a:stretch>
                        </pic:blipFill>
                        <pic:spPr>
                          <a:xfrm>
                            <a:off x="0" y="0"/>
                            <a:ext cx="3253642" cy="954541"/>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tc>
      </w:tr>
      <w:tr w:rsidR="00925E5E" w:rsidRPr="005712C5" w14:paraId="6328D6EB" w14:textId="77777777" w:rsidTr="00925E5E">
        <w:tc>
          <w:tcPr>
            <w:tcW w:w="10790" w:type="dxa"/>
            <w:gridSpan w:val="2"/>
          </w:tcPr>
          <w:p w14:paraId="5545F020" w14:textId="77777777" w:rsidR="003F7C83" w:rsidRPr="005712C5" w:rsidRDefault="003F7C83" w:rsidP="003F7C83">
            <w:pPr>
              <w:jc w:val="center"/>
              <w:rPr>
                <w:i/>
                <w:sz w:val="32"/>
              </w:rPr>
            </w:pPr>
            <w:r w:rsidRPr="005712C5">
              <w:rPr>
                <w:i/>
                <w:sz w:val="32"/>
              </w:rPr>
              <w:t>Tips</w:t>
            </w:r>
          </w:p>
          <w:p w14:paraId="3445804F" w14:textId="77777777" w:rsidR="00925E5E" w:rsidRDefault="00E42B73" w:rsidP="00705EEA">
            <w:pPr>
              <w:rPr>
                <w:sz w:val="24"/>
                <w:szCs w:val="24"/>
              </w:rPr>
            </w:pPr>
            <w:r>
              <w:rPr>
                <w:sz w:val="24"/>
                <w:szCs w:val="24"/>
              </w:rPr>
              <w:t>Ranges can be set up for either ribbons or placings, but not for awards</w:t>
            </w:r>
            <w:r w:rsidR="003F7C83" w:rsidRPr="005712C5">
              <w:rPr>
                <w:sz w:val="24"/>
                <w:szCs w:val="24"/>
              </w:rPr>
              <w:t>.</w:t>
            </w:r>
            <w:r>
              <w:rPr>
                <w:sz w:val="24"/>
                <w:szCs w:val="24"/>
              </w:rPr>
              <w:t xml:space="preserve"> </w:t>
            </w:r>
          </w:p>
          <w:p w14:paraId="3420A363" w14:textId="43BFE874" w:rsidR="00705EEA" w:rsidRPr="005712C5" w:rsidRDefault="00705EEA" w:rsidP="00705EEA">
            <w:pPr>
              <w:rPr>
                <w:noProof/>
                <w:sz w:val="18"/>
              </w:rPr>
            </w:pPr>
          </w:p>
        </w:tc>
      </w:tr>
    </w:tbl>
    <w:p w14:paraId="30C9D9ED" w14:textId="77777777" w:rsidR="006B6D66" w:rsidRDefault="006B6D66"/>
    <w:sectPr w:rsidR="006B6D66" w:rsidSect="00DF56EA">
      <w:headerReference w:type="default" r:id="rId16"/>
      <w:footerReference w:type="default" r:id="rId17"/>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A728" w14:textId="77777777" w:rsidR="004C66BB" w:rsidRDefault="004C66BB" w:rsidP="00F95C2D">
      <w:pPr>
        <w:spacing w:after="0" w:line="240" w:lineRule="auto"/>
      </w:pPr>
      <w:r>
        <w:separator/>
      </w:r>
    </w:p>
  </w:endnote>
  <w:endnote w:type="continuationSeparator" w:id="0">
    <w:p w14:paraId="1BBC7AB6" w14:textId="77777777" w:rsidR="004C66BB" w:rsidRDefault="004C66BB"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D907" w14:textId="77777777" w:rsidR="00925E5E" w:rsidRDefault="00925E5E" w:rsidP="00B437E7">
    <w:pPr>
      <w:pStyle w:val="Footer"/>
      <w:jc w:val="center"/>
    </w:pPr>
    <w:r w:rsidRPr="00623E88">
      <w:rPr>
        <w:rFonts w:ascii="Cambria" w:hAnsi="Cambria"/>
        <w:noProof/>
      </w:rPr>
      <mc:AlternateContent>
        <mc:Choice Requires="wps">
          <w:drawing>
            <wp:anchor distT="0" distB="0" distL="114300" distR="114300" simplePos="0" relativeHeight="251668480" behindDoc="0" locked="0" layoutInCell="1" allowOverlap="1" wp14:anchorId="7874D3DF" wp14:editId="34F0FE49">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0A01" id="Rectangle 5" o:spid="_x0000_s1026" style="position:absolute;margin-left:211.5pt;margin-top:-3pt;width:34.5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4384" behindDoc="0" locked="0" layoutInCell="1" allowOverlap="1" wp14:anchorId="1C57FC21" wp14:editId="76704E02">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DCE20" id="Rectangle 7" o:spid="_x0000_s1026" style="position:absolute;margin-left:252.75pt;margin-top:-3pt;width:34.5pt;height:3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9504" behindDoc="0" locked="0" layoutInCell="1" allowOverlap="1" wp14:anchorId="4D6DA2A1" wp14:editId="0204D6BB">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6B2A6" id="Rectangle 6" o:spid="_x0000_s1026" style="position:absolute;margin-left:294pt;margin-top:-3pt;width:3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7456" behindDoc="0" locked="0" layoutInCell="1" allowOverlap="1" wp14:anchorId="0EAE680D" wp14:editId="53DA8354">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B429E0" id="Straight Connector 9"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73600" behindDoc="0" locked="0" layoutInCell="1" allowOverlap="1" wp14:anchorId="00ED1EBD" wp14:editId="23C0D762">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A63479" id="Straight Connector 10"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77D6DAC6" w14:textId="583C7B14" w:rsidR="00925E5E" w:rsidRDefault="00925E5E" w:rsidP="00B437E7">
    <w:pPr>
      <w:pStyle w:val="Footer"/>
      <w:tabs>
        <w:tab w:val="clear" w:pos="9360"/>
        <w:tab w:val="right" w:pos="10800"/>
      </w:tabs>
    </w:pPr>
    <w:r>
      <w:rPr>
        <w:rFonts w:ascii="Cambria" w:hAnsi="Cambria"/>
      </w:rPr>
      <w:t>©</w:t>
    </w:r>
    <w:proofErr w:type="spellStart"/>
    <w:r w:rsidRPr="00DF1F95">
      <w:rPr>
        <w:rFonts w:ascii="Cambria" w:hAnsi="Cambria"/>
      </w:rPr>
      <w:t>RegistrationMax</w:t>
    </w:r>
    <w:proofErr w:type="spellEnd"/>
    <w:r w:rsidRPr="00DF1F95">
      <w:rPr>
        <w:rFonts w:ascii="Cambria" w:hAnsi="Cambria"/>
      </w:rPr>
      <w:t xml:space="preserve"> LLC</w:t>
    </w:r>
    <w:r>
      <w:rPr>
        <w:rFonts w:ascii="Cambria" w:hAnsi="Cambria"/>
      </w:rPr>
      <w:t xml:space="preserve">       </w:t>
    </w:r>
    <w:r>
      <w:rPr>
        <w:rFonts w:ascii="Cambria" w:hAnsi="Cambria"/>
      </w:rPr>
      <w:tab/>
    </w:r>
    <w:sdt>
      <w:sdtPr>
        <w:id w:val="-2062467002"/>
        <w:docPartObj>
          <w:docPartGallery w:val="Page Numbers (Bottom of Page)"/>
          <w:docPartUnique/>
        </w:docPartObj>
      </w:sdt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E237AC">
          <w:rPr>
            <w:rFonts w:ascii="Cambria" w:hAnsi="Cambria"/>
            <w:noProof/>
          </w:rPr>
          <w:t>2.27.26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FD0622">
          <w:rPr>
            <w:rFonts w:ascii="Cambria" w:hAnsi="Cambria"/>
            <w:b/>
            <w:noProof/>
          </w:rPr>
          <w:t>1</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1AC93" w14:textId="77777777" w:rsidR="004C66BB" w:rsidRDefault="004C66BB" w:rsidP="00F95C2D">
      <w:pPr>
        <w:spacing w:after="0" w:line="240" w:lineRule="auto"/>
      </w:pPr>
      <w:r>
        <w:separator/>
      </w:r>
    </w:p>
  </w:footnote>
  <w:footnote w:type="continuationSeparator" w:id="0">
    <w:p w14:paraId="518B3507" w14:textId="77777777" w:rsidR="004C66BB" w:rsidRDefault="004C66BB"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7D1A" w14:textId="77777777" w:rsidR="00925E5E" w:rsidRDefault="00925E5E"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5F739958" wp14:editId="1449409C">
          <wp:simplePos x="0" y="0"/>
          <wp:positionH relativeFrom="margin">
            <wp:posOffset>42025</wp:posOffset>
          </wp:positionH>
          <wp:positionV relativeFrom="paragraph">
            <wp:posOffset>-109182</wp:posOffset>
          </wp:positionV>
          <wp:extent cx="1974620" cy="52821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420B38BC" wp14:editId="438C4D0D">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CF8303"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53C5218A" w14:textId="3716BD04" w:rsidR="00925E5E" w:rsidRPr="00DF56EA" w:rsidRDefault="00E42B73"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Points and Premiums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95pt;height:180.95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39513F"/>
    <w:multiLevelType w:val="hybridMultilevel"/>
    <w:tmpl w:val="534E5264"/>
    <w:lvl w:ilvl="0" w:tplc="8AC2D0D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700077"/>
    <w:multiLevelType w:val="hybridMultilevel"/>
    <w:tmpl w:val="4B160ECA"/>
    <w:lvl w:ilvl="0" w:tplc="8AC2D0D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3C6C5C"/>
    <w:multiLevelType w:val="hybridMultilevel"/>
    <w:tmpl w:val="3B0220BA"/>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63D32"/>
    <w:multiLevelType w:val="hybridMultilevel"/>
    <w:tmpl w:val="CA420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2523935">
    <w:abstractNumId w:val="5"/>
  </w:num>
  <w:num w:numId="2" w16cid:durableId="1315377628">
    <w:abstractNumId w:val="24"/>
  </w:num>
  <w:num w:numId="3" w16cid:durableId="1711495281">
    <w:abstractNumId w:val="23"/>
  </w:num>
  <w:num w:numId="4" w16cid:durableId="1782073143">
    <w:abstractNumId w:val="26"/>
  </w:num>
  <w:num w:numId="5" w16cid:durableId="1837456805">
    <w:abstractNumId w:val="13"/>
  </w:num>
  <w:num w:numId="6" w16cid:durableId="1944414549">
    <w:abstractNumId w:val="27"/>
  </w:num>
  <w:num w:numId="7" w16cid:durableId="1427186889">
    <w:abstractNumId w:val="0"/>
  </w:num>
  <w:num w:numId="8" w16cid:durableId="846821458">
    <w:abstractNumId w:val="14"/>
  </w:num>
  <w:num w:numId="9" w16cid:durableId="145360004">
    <w:abstractNumId w:val="4"/>
  </w:num>
  <w:num w:numId="10" w16cid:durableId="56246958">
    <w:abstractNumId w:val="9"/>
  </w:num>
  <w:num w:numId="11" w16cid:durableId="1593049782">
    <w:abstractNumId w:val="3"/>
  </w:num>
  <w:num w:numId="12" w16cid:durableId="1469668462">
    <w:abstractNumId w:val="6"/>
  </w:num>
  <w:num w:numId="13" w16cid:durableId="2059821676">
    <w:abstractNumId w:val="11"/>
  </w:num>
  <w:num w:numId="14" w16cid:durableId="1059398700">
    <w:abstractNumId w:val="21"/>
  </w:num>
  <w:num w:numId="15" w16cid:durableId="1088230571">
    <w:abstractNumId w:val="8"/>
  </w:num>
  <w:num w:numId="16" w16cid:durableId="1015576295">
    <w:abstractNumId w:val="17"/>
  </w:num>
  <w:num w:numId="17" w16cid:durableId="1873955786">
    <w:abstractNumId w:val="25"/>
  </w:num>
  <w:num w:numId="18" w16cid:durableId="1721200374">
    <w:abstractNumId w:val="16"/>
  </w:num>
  <w:num w:numId="19" w16cid:durableId="1218080799">
    <w:abstractNumId w:val="18"/>
  </w:num>
  <w:num w:numId="20" w16cid:durableId="1232498871">
    <w:abstractNumId w:val="28"/>
  </w:num>
  <w:num w:numId="21" w16cid:durableId="1383751307">
    <w:abstractNumId w:val="22"/>
  </w:num>
  <w:num w:numId="22" w16cid:durableId="492527769">
    <w:abstractNumId w:val="12"/>
  </w:num>
  <w:num w:numId="23" w16cid:durableId="2008898918">
    <w:abstractNumId w:val="10"/>
  </w:num>
  <w:num w:numId="24" w16cid:durableId="2063821003">
    <w:abstractNumId w:val="1"/>
  </w:num>
  <w:num w:numId="25" w16cid:durableId="1179737633">
    <w:abstractNumId w:val="2"/>
  </w:num>
  <w:num w:numId="26" w16cid:durableId="694237843">
    <w:abstractNumId w:val="19"/>
  </w:num>
  <w:num w:numId="27" w16cid:durableId="308823820">
    <w:abstractNumId w:val="15"/>
  </w:num>
  <w:num w:numId="28" w16cid:durableId="384067456">
    <w:abstractNumId w:val="20"/>
  </w:num>
  <w:num w:numId="29" w16cid:durableId="731082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202E7"/>
    <w:rsid w:val="0005715A"/>
    <w:rsid w:val="00060299"/>
    <w:rsid w:val="000D26A2"/>
    <w:rsid w:val="000E19BD"/>
    <w:rsid w:val="000E1BB2"/>
    <w:rsid w:val="00121BA1"/>
    <w:rsid w:val="001562B1"/>
    <w:rsid w:val="00172092"/>
    <w:rsid w:val="001A0E64"/>
    <w:rsid w:val="0021559C"/>
    <w:rsid w:val="0024421D"/>
    <w:rsid w:val="002C6282"/>
    <w:rsid w:val="002D68CF"/>
    <w:rsid w:val="002F211E"/>
    <w:rsid w:val="00353679"/>
    <w:rsid w:val="003862E7"/>
    <w:rsid w:val="00387F46"/>
    <w:rsid w:val="003E3F44"/>
    <w:rsid w:val="003F5A97"/>
    <w:rsid w:val="003F7963"/>
    <w:rsid w:val="003F7C83"/>
    <w:rsid w:val="00447FBF"/>
    <w:rsid w:val="00490212"/>
    <w:rsid w:val="004B1036"/>
    <w:rsid w:val="004C1F70"/>
    <w:rsid w:val="004C66BB"/>
    <w:rsid w:val="00516DC6"/>
    <w:rsid w:val="00542793"/>
    <w:rsid w:val="00545865"/>
    <w:rsid w:val="005712C5"/>
    <w:rsid w:val="0059313A"/>
    <w:rsid w:val="00603BC5"/>
    <w:rsid w:val="00623E88"/>
    <w:rsid w:val="00655364"/>
    <w:rsid w:val="006564FA"/>
    <w:rsid w:val="006B6D66"/>
    <w:rsid w:val="007039F0"/>
    <w:rsid w:val="00705EEA"/>
    <w:rsid w:val="007261EB"/>
    <w:rsid w:val="00731F75"/>
    <w:rsid w:val="007343F8"/>
    <w:rsid w:val="00797404"/>
    <w:rsid w:val="007B5BCB"/>
    <w:rsid w:val="0086775F"/>
    <w:rsid w:val="008678BE"/>
    <w:rsid w:val="008A36AC"/>
    <w:rsid w:val="008B777B"/>
    <w:rsid w:val="008F72D6"/>
    <w:rsid w:val="00925E5E"/>
    <w:rsid w:val="00932E5C"/>
    <w:rsid w:val="009D213B"/>
    <w:rsid w:val="00A2008E"/>
    <w:rsid w:val="00A55898"/>
    <w:rsid w:val="00AA70AB"/>
    <w:rsid w:val="00AD20D9"/>
    <w:rsid w:val="00AD644F"/>
    <w:rsid w:val="00B1164F"/>
    <w:rsid w:val="00B437E7"/>
    <w:rsid w:val="00B843D0"/>
    <w:rsid w:val="00BE0AF5"/>
    <w:rsid w:val="00C9138E"/>
    <w:rsid w:val="00C946AA"/>
    <w:rsid w:val="00D00AD8"/>
    <w:rsid w:val="00D073BA"/>
    <w:rsid w:val="00D41CA7"/>
    <w:rsid w:val="00D44E40"/>
    <w:rsid w:val="00D56C70"/>
    <w:rsid w:val="00DA75C2"/>
    <w:rsid w:val="00DB2B88"/>
    <w:rsid w:val="00DF1F95"/>
    <w:rsid w:val="00DF56EA"/>
    <w:rsid w:val="00E237AC"/>
    <w:rsid w:val="00E42B73"/>
    <w:rsid w:val="00E64B17"/>
    <w:rsid w:val="00F109A4"/>
    <w:rsid w:val="00F86208"/>
    <w:rsid w:val="00F95C2D"/>
    <w:rsid w:val="00FB3E0A"/>
    <w:rsid w:val="00FD0439"/>
    <w:rsid w:val="00FD0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904324"/>
  <w15:docId w15:val="{494CE93D-9C1A-45EE-B9CF-2E7B7FE7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D979D-2321-4333-9A1B-29AA62806EBF}">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2.xml><?xml version="1.0" encoding="utf-8"?>
<ds:datastoreItem xmlns:ds="http://schemas.openxmlformats.org/officeDocument/2006/customXml" ds:itemID="{D52BD66B-C07A-4C9D-8B16-72B5D5EA5F12}">
  <ds:schemaRefs>
    <ds:schemaRef ds:uri="http://schemas.microsoft.com/sharepoint/v3/contenttype/forms"/>
  </ds:schemaRefs>
</ds:datastoreItem>
</file>

<file path=customXml/itemProps3.xml><?xml version="1.0" encoding="utf-8"?>
<ds:datastoreItem xmlns:ds="http://schemas.openxmlformats.org/officeDocument/2006/customXml" ds:itemID="{86E2B6D3-7B21-4732-A073-997CE02F908A}"/>
</file>

<file path=customXml/itemProps4.xml><?xml version="1.0" encoding="utf-8"?>
<ds:datastoreItem xmlns:ds="http://schemas.openxmlformats.org/officeDocument/2006/customXml" ds:itemID="{77477FE1-2A9D-43FE-B3A0-97782F714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267</Words>
  <Characters>1174</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Amy Alderson</cp:lastModifiedBy>
  <cp:revision>6</cp:revision>
  <dcterms:created xsi:type="dcterms:W3CDTF">2022-08-02T12:50:00Z</dcterms:created>
  <dcterms:modified xsi:type="dcterms:W3CDTF">2026-02-27T16:17:00Z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