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5A3A" w14:textId="6B77B761" w:rsidR="004F089B" w:rsidRDefault="004F089B" w:rsidP="006648AC">
      <w:pPr>
        <w:jc w:val="center"/>
        <w:rPr>
          <w:rFonts w:ascii="Cambria" w:hAnsi="Cambria"/>
          <w:b/>
          <w:i/>
          <w:sz w:val="48"/>
          <w:szCs w:val="48"/>
        </w:rPr>
      </w:pPr>
      <w:r w:rsidRPr="004F089B">
        <w:rPr>
          <w:rFonts w:ascii="Cambria" w:hAnsi="Cambria"/>
          <w:b/>
          <w:i/>
          <w:sz w:val="48"/>
          <w:szCs w:val="48"/>
        </w:rPr>
        <w:t xml:space="preserve">Tips for a Successful </w:t>
      </w:r>
      <w:r>
        <w:rPr>
          <w:rFonts w:ascii="Cambria" w:hAnsi="Cambria"/>
          <w:b/>
          <w:i/>
          <w:sz w:val="48"/>
          <w:szCs w:val="48"/>
        </w:rPr>
        <w:t>Sale</w:t>
      </w:r>
    </w:p>
    <w:p w14:paraId="1F69224C" w14:textId="77777777" w:rsidR="00975811" w:rsidRPr="002F125A" w:rsidRDefault="00975811" w:rsidP="00975811">
      <w:pPr>
        <w:rPr>
          <w:rFonts w:cstheme="minorHAnsi"/>
          <w:b/>
          <w:i/>
          <w:sz w:val="24"/>
          <w:szCs w:val="24"/>
        </w:rPr>
      </w:pPr>
      <w:r w:rsidRPr="002F125A">
        <w:rPr>
          <w:rFonts w:cstheme="minorHAnsi"/>
          <w:b/>
          <w:i/>
          <w:sz w:val="24"/>
          <w:szCs w:val="24"/>
        </w:rPr>
        <w:t>Always:</w:t>
      </w:r>
    </w:p>
    <w:p w14:paraId="1F55932E" w14:textId="3321EF62" w:rsidR="00975811" w:rsidRPr="006648AC" w:rsidRDefault="00975811" w:rsidP="0097581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 sure to c</w:t>
      </w:r>
      <w:r w:rsidRPr="006648AC">
        <w:rPr>
          <w:rFonts w:cstheme="minorHAnsi"/>
          <w:sz w:val="24"/>
          <w:szCs w:val="24"/>
        </w:rPr>
        <w:t xml:space="preserve">lick the </w:t>
      </w:r>
      <w:r w:rsidRPr="006648AC">
        <w:rPr>
          <w:rFonts w:cstheme="minorHAnsi"/>
          <w:b/>
          <w:sz w:val="24"/>
          <w:szCs w:val="24"/>
          <w:u w:val="single"/>
        </w:rPr>
        <w:t>Save</w:t>
      </w:r>
      <w:r w:rsidRPr="006648AC">
        <w:rPr>
          <w:rFonts w:cstheme="minorHAnsi"/>
          <w:b/>
          <w:sz w:val="24"/>
          <w:szCs w:val="24"/>
        </w:rPr>
        <w:t xml:space="preserve"> </w:t>
      </w:r>
      <w:r w:rsidRPr="006648AC">
        <w:rPr>
          <w:rFonts w:cstheme="minorHAnsi"/>
          <w:sz w:val="24"/>
          <w:szCs w:val="24"/>
        </w:rPr>
        <w:t xml:space="preserve">button after </w:t>
      </w:r>
      <w:r w:rsidR="00E24A9E">
        <w:rPr>
          <w:rFonts w:cstheme="minorHAnsi"/>
          <w:sz w:val="24"/>
          <w:szCs w:val="24"/>
        </w:rPr>
        <w:t>you have entered data or made</w:t>
      </w:r>
      <w:r w:rsidRPr="006648AC">
        <w:rPr>
          <w:rFonts w:cstheme="minorHAnsi"/>
          <w:sz w:val="24"/>
          <w:szCs w:val="24"/>
        </w:rPr>
        <w:t xml:space="preserve"> changes in the program!</w:t>
      </w:r>
    </w:p>
    <w:p w14:paraId="30FC0FD2" w14:textId="0A2DFF09" w:rsidR="00975811" w:rsidRPr="002F125A" w:rsidRDefault="00E24A9E" w:rsidP="00975811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Preparing for the sale</w:t>
      </w:r>
      <w:r w:rsidR="00975811" w:rsidRPr="002F125A">
        <w:rPr>
          <w:rFonts w:cstheme="minorHAnsi"/>
          <w:b/>
          <w:i/>
          <w:sz w:val="24"/>
          <w:szCs w:val="24"/>
        </w:rPr>
        <w:t>:</w:t>
      </w:r>
    </w:p>
    <w:p w14:paraId="5021B1D5" w14:textId="77777777" w:rsidR="00A21639" w:rsidRDefault="00A21639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>
        <w:rPr>
          <w:sz w:val="24"/>
          <w:szCs w:val="26"/>
        </w:rPr>
        <w:t>For each buyer, a Buyer ID is required, and must be 5 characters or less.</w:t>
      </w:r>
    </w:p>
    <w:p w14:paraId="21B2EE1B" w14:textId="37B0154A" w:rsidR="004F089B" w:rsidRPr="00975811" w:rsidRDefault="004F089B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>Be sure to enter the check-in weight on an entry and click Check-In before selecting the Sale Participation Status.</w:t>
      </w:r>
      <w:r w:rsidR="007C19F1" w:rsidRPr="00975811">
        <w:rPr>
          <w:sz w:val="24"/>
          <w:szCs w:val="26"/>
        </w:rPr>
        <w:t xml:space="preserve"> </w:t>
      </w:r>
      <w:r w:rsidR="007C19F1" w:rsidRPr="00975811">
        <w:rPr>
          <w:b/>
          <w:i/>
          <w:sz w:val="24"/>
          <w:szCs w:val="26"/>
        </w:rPr>
        <w:t>Selecting the Sale Participation Status prior to entering the check-in weight will cause errors in the Sale Weight field during the sale.</w:t>
      </w:r>
    </w:p>
    <w:p w14:paraId="71FD7C02" w14:textId="6ECB54C2" w:rsidR="004F089B" w:rsidRPr="00975811" w:rsidRDefault="004F089B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 xml:space="preserve">If you are planning to export the Custom Sale Program to Excel, be sure </w:t>
      </w:r>
      <w:r w:rsidR="007C19F1" w:rsidRPr="00975811">
        <w:rPr>
          <w:sz w:val="24"/>
          <w:szCs w:val="26"/>
        </w:rPr>
        <w:t>the Sale Order name is 30 characters or less</w:t>
      </w:r>
      <w:r w:rsidR="007C3870">
        <w:rPr>
          <w:sz w:val="24"/>
          <w:szCs w:val="26"/>
        </w:rPr>
        <w:t>, and don’t use symbols in the name</w:t>
      </w:r>
      <w:r w:rsidR="007C19F1" w:rsidRPr="00975811">
        <w:rPr>
          <w:sz w:val="24"/>
          <w:szCs w:val="26"/>
        </w:rPr>
        <w:t xml:space="preserve">. Any names longer than 30 characters will cause an error on the </w:t>
      </w:r>
      <w:r w:rsidR="00975811">
        <w:rPr>
          <w:sz w:val="24"/>
          <w:szCs w:val="26"/>
        </w:rPr>
        <w:t>E</w:t>
      </w:r>
      <w:r w:rsidR="007C19F1" w:rsidRPr="00975811">
        <w:rPr>
          <w:sz w:val="24"/>
          <w:szCs w:val="26"/>
        </w:rPr>
        <w:t>xcel download.</w:t>
      </w:r>
    </w:p>
    <w:p w14:paraId="382172EF" w14:textId="072E1DAB" w:rsidR="00E24A9E" w:rsidRPr="00E24A9E" w:rsidRDefault="00E24A9E" w:rsidP="00E24A9E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During</w:t>
      </w:r>
      <w:r w:rsidRPr="00E24A9E">
        <w:rPr>
          <w:rFonts w:cstheme="minorHAnsi"/>
          <w:b/>
          <w:i/>
          <w:sz w:val="24"/>
          <w:szCs w:val="24"/>
        </w:rPr>
        <w:t xml:space="preserve"> the sale:</w:t>
      </w:r>
    </w:p>
    <w:p w14:paraId="23F55440" w14:textId="2D324E89" w:rsidR="004F089B" w:rsidRPr="00975811" w:rsidRDefault="00770E57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>
        <w:rPr>
          <w:sz w:val="24"/>
          <w:szCs w:val="26"/>
        </w:rPr>
        <w:t xml:space="preserve">When adding </w:t>
      </w:r>
      <w:r w:rsidR="004F089B" w:rsidRPr="00975811">
        <w:rPr>
          <w:sz w:val="24"/>
          <w:szCs w:val="26"/>
        </w:rPr>
        <w:t xml:space="preserve">buyers during the sale, </w:t>
      </w:r>
      <w:r w:rsidR="007C19F1" w:rsidRPr="00975811">
        <w:rPr>
          <w:sz w:val="24"/>
          <w:szCs w:val="26"/>
        </w:rPr>
        <w:t xml:space="preserve">refresh </w:t>
      </w:r>
      <w:r w:rsidR="004F089B" w:rsidRPr="00975811">
        <w:rPr>
          <w:sz w:val="24"/>
          <w:szCs w:val="26"/>
        </w:rPr>
        <w:t>the Auction screen to see the newly</w:t>
      </w:r>
      <w:r w:rsidR="007C19F1" w:rsidRPr="00975811">
        <w:rPr>
          <w:sz w:val="24"/>
          <w:szCs w:val="26"/>
        </w:rPr>
        <w:t>-</w:t>
      </w:r>
      <w:r w:rsidR="004F089B" w:rsidRPr="00975811">
        <w:rPr>
          <w:sz w:val="24"/>
          <w:szCs w:val="26"/>
        </w:rPr>
        <w:t>added buyer on the list to select for an entry.</w:t>
      </w:r>
    </w:p>
    <w:p w14:paraId="484454F8" w14:textId="77777777" w:rsidR="00A730F3" w:rsidRPr="00975811" w:rsidRDefault="00A730F3" w:rsidP="00A730F3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>Use the arrow keys on your keyboard to move from one entry to another in the Auction Companion.</w:t>
      </w:r>
    </w:p>
    <w:p w14:paraId="4EEA16B2" w14:textId="0844C7DB" w:rsidR="004F089B" w:rsidRPr="00A730F3" w:rsidRDefault="004F089B" w:rsidP="00975811">
      <w:pPr>
        <w:pStyle w:val="ListParagraph"/>
        <w:numPr>
          <w:ilvl w:val="0"/>
          <w:numId w:val="12"/>
        </w:numPr>
        <w:rPr>
          <w:b/>
          <w:i/>
          <w:sz w:val="24"/>
          <w:szCs w:val="26"/>
        </w:rPr>
      </w:pPr>
      <w:r w:rsidRPr="00975811">
        <w:rPr>
          <w:sz w:val="24"/>
          <w:szCs w:val="26"/>
        </w:rPr>
        <w:t xml:space="preserve">Be sure to enter the bid amount and buyer contribution amount for each entry. </w:t>
      </w:r>
      <w:r w:rsidRPr="00A730F3">
        <w:rPr>
          <w:b/>
          <w:i/>
          <w:sz w:val="24"/>
          <w:szCs w:val="26"/>
        </w:rPr>
        <w:t xml:space="preserve">If one of these items is missing, it </w:t>
      </w:r>
      <w:r w:rsidR="007C3870">
        <w:rPr>
          <w:b/>
          <w:i/>
          <w:sz w:val="24"/>
          <w:szCs w:val="26"/>
        </w:rPr>
        <w:t>will</w:t>
      </w:r>
      <w:r w:rsidRPr="00A730F3">
        <w:rPr>
          <w:b/>
          <w:i/>
          <w:sz w:val="24"/>
          <w:szCs w:val="26"/>
        </w:rPr>
        <w:t xml:space="preserve"> </w:t>
      </w:r>
      <w:r w:rsidR="007C3870">
        <w:rPr>
          <w:b/>
          <w:i/>
          <w:sz w:val="24"/>
          <w:szCs w:val="26"/>
        </w:rPr>
        <w:t>cause</w:t>
      </w:r>
      <w:r w:rsidRPr="00A730F3">
        <w:rPr>
          <w:b/>
          <w:i/>
          <w:sz w:val="24"/>
          <w:szCs w:val="26"/>
        </w:rPr>
        <w:t xml:space="preserve"> errors on reports.</w:t>
      </w:r>
    </w:p>
    <w:p w14:paraId="54A14D85" w14:textId="2AE8EB31" w:rsidR="004F089B" w:rsidRPr="00A730F3" w:rsidRDefault="004F089B" w:rsidP="00975811">
      <w:pPr>
        <w:pStyle w:val="ListParagraph"/>
        <w:numPr>
          <w:ilvl w:val="0"/>
          <w:numId w:val="12"/>
        </w:numPr>
        <w:rPr>
          <w:b/>
          <w:i/>
          <w:sz w:val="24"/>
          <w:szCs w:val="26"/>
        </w:rPr>
      </w:pPr>
      <w:r w:rsidRPr="00975811">
        <w:rPr>
          <w:sz w:val="24"/>
          <w:szCs w:val="26"/>
        </w:rPr>
        <w:t xml:space="preserve">Be sure “Amount Not Assigned” is equal to $0.00. </w:t>
      </w:r>
      <w:r w:rsidRPr="00A730F3">
        <w:rPr>
          <w:b/>
          <w:i/>
          <w:sz w:val="24"/>
          <w:szCs w:val="26"/>
        </w:rPr>
        <w:t>An amount other than $0.00 will cause errors on reports.</w:t>
      </w:r>
    </w:p>
    <w:p w14:paraId="2058DEBE" w14:textId="6229D9A9" w:rsidR="00E24A9E" w:rsidRPr="00975811" w:rsidRDefault="00E24A9E" w:rsidP="00E24A9E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 xml:space="preserve">Entries that have bids, buyers, add-ons, adjustments or flooring data </w:t>
      </w:r>
      <w:r w:rsidR="00A730F3">
        <w:rPr>
          <w:sz w:val="24"/>
          <w:szCs w:val="26"/>
        </w:rPr>
        <w:t>cannot</w:t>
      </w:r>
      <w:r w:rsidRPr="00975811">
        <w:rPr>
          <w:sz w:val="24"/>
          <w:szCs w:val="26"/>
        </w:rPr>
        <w:t xml:space="preserve"> be removed from the sale.</w:t>
      </w:r>
    </w:p>
    <w:p w14:paraId="44938D1E" w14:textId="5B01B22A" w:rsidR="007C19F1" w:rsidRPr="00975811" w:rsidRDefault="007C19F1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 xml:space="preserve">Add Bulk Adjustments </w:t>
      </w:r>
      <w:r w:rsidRPr="00E24A9E">
        <w:rPr>
          <w:b/>
          <w:sz w:val="24"/>
          <w:szCs w:val="26"/>
        </w:rPr>
        <w:t>after</w:t>
      </w:r>
      <w:r w:rsidRPr="00975811">
        <w:rPr>
          <w:sz w:val="24"/>
          <w:szCs w:val="26"/>
        </w:rPr>
        <w:t xml:space="preserve"> the Sale. Entering Bulk Adjustments based on a percentage prior to a bid price being entered will not calculate correctly.</w:t>
      </w:r>
    </w:p>
    <w:p w14:paraId="24D3770F" w14:textId="24F70AB8" w:rsidR="00A730F3" w:rsidRPr="00A730F3" w:rsidRDefault="00A730F3" w:rsidP="00A730F3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After</w:t>
      </w:r>
      <w:r w:rsidRPr="00A730F3">
        <w:rPr>
          <w:rFonts w:cstheme="minorHAnsi"/>
          <w:b/>
          <w:i/>
          <w:sz w:val="24"/>
          <w:szCs w:val="24"/>
        </w:rPr>
        <w:t xml:space="preserve"> the sale:</w:t>
      </w:r>
    </w:p>
    <w:p w14:paraId="4452F960" w14:textId="77777777" w:rsidR="00A730F3" w:rsidRDefault="006648AC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 xml:space="preserve">The following areas are locked </w:t>
      </w:r>
      <w:r w:rsidR="00A730F3">
        <w:rPr>
          <w:sz w:val="24"/>
          <w:szCs w:val="26"/>
        </w:rPr>
        <w:t xml:space="preserve">(no changes allowed) </w:t>
      </w:r>
      <w:r w:rsidRPr="00975811">
        <w:rPr>
          <w:sz w:val="24"/>
          <w:szCs w:val="26"/>
        </w:rPr>
        <w:t xml:space="preserve">after checks have been generated: </w:t>
      </w:r>
    </w:p>
    <w:p w14:paraId="27228218" w14:textId="77777777" w:rsidR="00A730F3" w:rsidRDefault="006648AC" w:rsidP="00A730F3">
      <w:pPr>
        <w:pStyle w:val="ListParagraph"/>
        <w:numPr>
          <w:ilvl w:val="1"/>
          <w:numId w:val="12"/>
        </w:numPr>
        <w:ind w:left="1080"/>
        <w:rPr>
          <w:sz w:val="24"/>
          <w:szCs w:val="26"/>
        </w:rPr>
      </w:pPr>
      <w:r w:rsidRPr="00975811">
        <w:rPr>
          <w:sz w:val="24"/>
          <w:szCs w:val="26"/>
        </w:rPr>
        <w:t>Adding buyers to an entry</w:t>
      </w:r>
    </w:p>
    <w:p w14:paraId="1E6C5E22" w14:textId="77777777" w:rsidR="00A730F3" w:rsidRDefault="00A730F3" w:rsidP="00A730F3">
      <w:pPr>
        <w:pStyle w:val="ListParagraph"/>
        <w:numPr>
          <w:ilvl w:val="1"/>
          <w:numId w:val="12"/>
        </w:numPr>
        <w:ind w:left="1080"/>
        <w:rPr>
          <w:sz w:val="24"/>
          <w:szCs w:val="26"/>
        </w:rPr>
      </w:pPr>
      <w:r>
        <w:rPr>
          <w:sz w:val="24"/>
          <w:szCs w:val="26"/>
        </w:rPr>
        <w:t>A</w:t>
      </w:r>
      <w:r w:rsidR="006648AC" w:rsidRPr="00975811">
        <w:rPr>
          <w:sz w:val="24"/>
          <w:szCs w:val="26"/>
        </w:rPr>
        <w:t>dding/adjusting bids, add-ons, adjustments</w:t>
      </w:r>
      <w:r w:rsidR="00BD389D" w:rsidRPr="00975811">
        <w:rPr>
          <w:sz w:val="24"/>
          <w:szCs w:val="26"/>
        </w:rPr>
        <w:t xml:space="preserve"> for Seller Fees</w:t>
      </w:r>
      <w:r w:rsidR="006648AC" w:rsidRPr="00975811">
        <w:rPr>
          <w:sz w:val="24"/>
          <w:szCs w:val="26"/>
        </w:rPr>
        <w:t>,</w:t>
      </w:r>
      <w:r w:rsidR="00BD389D" w:rsidRPr="00975811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and </w:t>
      </w:r>
      <w:r w:rsidR="00BD389D" w:rsidRPr="00975811">
        <w:rPr>
          <w:sz w:val="24"/>
          <w:szCs w:val="26"/>
        </w:rPr>
        <w:t>proceeds distribution</w:t>
      </w:r>
    </w:p>
    <w:p w14:paraId="7AE219F6" w14:textId="7E64ED7E" w:rsidR="00A730F3" w:rsidRDefault="00A730F3" w:rsidP="00A730F3">
      <w:pPr>
        <w:pStyle w:val="ListParagraph"/>
        <w:numPr>
          <w:ilvl w:val="1"/>
          <w:numId w:val="12"/>
        </w:numPr>
        <w:ind w:left="1080"/>
        <w:rPr>
          <w:sz w:val="24"/>
          <w:szCs w:val="26"/>
        </w:rPr>
      </w:pPr>
      <w:r>
        <w:rPr>
          <w:sz w:val="24"/>
          <w:szCs w:val="26"/>
        </w:rPr>
        <w:t>D</w:t>
      </w:r>
      <w:r w:rsidR="006648AC" w:rsidRPr="00975811">
        <w:rPr>
          <w:sz w:val="24"/>
          <w:szCs w:val="26"/>
        </w:rPr>
        <w:t>estin</w:t>
      </w:r>
      <w:r>
        <w:rPr>
          <w:sz w:val="24"/>
          <w:szCs w:val="26"/>
        </w:rPr>
        <w:t>ation and flooring information</w:t>
      </w:r>
    </w:p>
    <w:p w14:paraId="7F56E2BD" w14:textId="45331141" w:rsidR="006648AC" w:rsidRPr="00975811" w:rsidRDefault="00A730F3" w:rsidP="00A730F3">
      <w:pPr>
        <w:pStyle w:val="ListParagraph"/>
        <w:numPr>
          <w:ilvl w:val="1"/>
          <w:numId w:val="12"/>
        </w:numPr>
        <w:ind w:left="1080"/>
        <w:rPr>
          <w:sz w:val="24"/>
          <w:szCs w:val="26"/>
        </w:rPr>
      </w:pPr>
      <w:r>
        <w:rPr>
          <w:sz w:val="24"/>
          <w:szCs w:val="26"/>
        </w:rPr>
        <w:t>Sale participation status</w:t>
      </w:r>
    </w:p>
    <w:p w14:paraId="5F4379C8" w14:textId="77777777" w:rsidR="00A730F3" w:rsidRDefault="006648AC" w:rsidP="00975811">
      <w:pPr>
        <w:pStyle w:val="ListParagraph"/>
        <w:numPr>
          <w:ilvl w:val="0"/>
          <w:numId w:val="12"/>
        </w:numPr>
        <w:rPr>
          <w:sz w:val="24"/>
          <w:szCs w:val="26"/>
        </w:rPr>
      </w:pPr>
      <w:r w:rsidRPr="00975811">
        <w:rPr>
          <w:sz w:val="24"/>
          <w:szCs w:val="26"/>
        </w:rPr>
        <w:t xml:space="preserve">To obtain Custom Reports for the Sale, </w:t>
      </w:r>
      <w:r w:rsidR="00A730F3">
        <w:rPr>
          <w:sz w:val="24"/>
          <w:szCs w:val="26"/>
        </w:rPr>
        <w:t>use the filter</w:t>
      </w:r>
      <w:r w:rsidRPr="00975811">
        <w:rPr>
          <w:sz w:val="24"/>
          <w:szCs w:val="26"/>
        </w:rPr>
        <w:t xml:space="preserve"> </w:t>
      </w:r>
    </w:p>
    <w:p w14:paraId="3BCDC21C" w14:textId="280FDE6D" w:rsidR="006648AC" w:rsidRPr="00975811" w:rsidRDefault="006648AC" w:rsidP="00A730F3">
      <w:pPr>
        <w:pStyle w:val="ListParagraph"/>
        <w:numPr>
          <w:ilvl w:val="1"/>
          <w:numId w:val="12"/>
        </w:numPr>
        <w:ind w:left="1080"/>
        <w:rPr>
          <w:sz w:val="24"/>
          <w:szCs w:val="26"/>
        </w:rPr>
      </w:pPr>
      <w:r w:rsidRPr="00975811">
        <w:rPr>
          <w:sz w:val="24"/>
          <w:szCs w:val="26"/>
        </w:rPr>
        <w:t xml:space="preserve">Entry: Entry Sale Participation </w:t>
      </w:r>
      <w:r w:rsidRPr="00A730F3">
        <w:rPr>
          <w:i/>
          <w:sz w:val="24"/>
          <w:szCs w:val="26"/>
          <w:u w:val="single"/>
        </w:rPr>
        <w:t xml:space="preserve">is Equal </w:t>
      </w:r>
      <w:r w:rsidR="00A730F3" w:rsidRPr="00A730F3">
        <w:rPr>
          <w:i/>
          <w:sz w:val="24"/>
          <w:szCs w:val="26"/>
          <w:u w:val="single"/>
        </w:rPr>
        <w:t>to</w:t>
      </w:r>
      <w:r w:rsidRPr="00975811">
        <w:rPr>
          <w:sz w:val="24"/>
          <w:szCs w:val="26"/>
        </w:rPr>
        <w:t xml:space="preserve"> Auction </w:t>
      </w:r>
      <w:r w:rsidRPr="00A730F3">
        <w:rPr>
          <w:i/>
          <w:sz w:val="24"/>
          <w:szCs w:val="26"/>
          <w:u w:val="single"/>
        </w:rPr>
        <w:t>or</w:t>
      </w:r>
      <w:r w:rsidRPr="00975811">
        <w:rPr>
          <w:sz w:val="24"/>
          <w:szCs w:val="26"/>
        </w:rPr>
        <w:t xml:space="preserve"> </w:t>
      </w:r>
      <w:proofErr w:type="spellStart"/>
      <w:r w:rsidRPr="00975811">
        <w:rPr>
          <w:sz w:val="24"/>
          <w:szCs w:val="26"/>
        </w:rPr>
        <w:t>BlockSale</w:t>
      </w:r>
      <w:proofErr w:type="spellEnd"/>
      <w:r w:rsidR="00BD389D" w:rsidRPr="00975811">
        <w:rPr>
          <w:sz w:val="24"/>
          <w:szCs w:val="26"/>
        </w:rPr>
        <w:t xml:space="preserve"> (no space in Block Sale)</w:t>
      </w:r>
      <w:r w:rsidRPr="00975811">
        <w:rPr>
          <w:sz w:val="24"/>
          <w:szCs w:val="26"/>
        </w:rPr>
        <w:t>.</w:t>
      </w:r>
    </w:p>
    <w:p w14:paraId="31BD2DA1" w14:textId="5BB52663" w:rsidR="007114D8" w:rsidRPr="00975811" w:rsidRDefault="007114D8" w:rsidP="00975811">
      <w:pPr>
        <w:pStyle w:val="ListParagraph"/>
        <w:numPr>
          <w:ilvl w:val="0"/>
          <w:numId w:val="12"/>
        </w:numPr>
        <w:rPr>
          <w:szCs w:val="24"/>
        </w:rPr>
      </w:pPr>
      <w:r w:rsidRPr="00975811">
        <w:rPr>
          <w:sz w:val="24"/>
          <w:szCs w:val="26"/>
        </w:rPr>
        <w:t xml:space="preserve">Only buyers who have contributed towards entries in the sale will appear on Custom Reports. Buyers who did not contribute </w:t>
      </w:r>
      <w:r w:rsidR="00A730F3">
        <w:rPr>
          <w:sz w:val="24"/>
          <w:szCs w:val="26"/>
        </w:rPr>
        <w:t>are only</w:t>
      </w:r>
      <w:r w:rsidRPr="00975811">
        <w:rPr>
          <w:sz w:val="24"/>
          <w:szCs w:val="26"/>
        </w:rPr>
        <w:t xml:space="preserve"> available on the Standard Reports.</w:t>
      </w:r>
    </w:p>
    <w:p w14:paraId="4BBF7519" w14:textId="050390B8" w:rsidR="007114D8" w:rsidRPr="00975811" w:rsidRDefault="00A730F3" w:rsidP="00975811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 w:val="24"/>
          <w:szCs w:val="26"/>
        </w:rPr>
        <w:t>You can re-p</w:t>
      </w:r>
      <w:r w:rsidR="007114D8" w:rsidRPr="00975811">
        <w:rPr>
          <w:sz w:val="24"/>
          <w:szCs w:val="26"/>
        </w:rPr>
        <w:t>rint the Sale Program after the Sale to obtain a simple report with auction results.</w:t>
      </w:r>
    </w:p>
    <w:sectPr w:rsidR="007114D8" w:rsidRPr="00975811" w:rsidSect="00DF56EA">
      <w:headerReference w:type="default" r:id="rId11"/>
      <w:footerReference w:type="default" r:id="rId12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910B" w14:textId="77777777" w:rsidR="00041149" w:rsidRDefault="00041149" w:rsidP="00F95C2D">
      <w:pPr>
        <w:spacing w:after="0" w:line="240" w:lineRule="auto"/>
      </w:pPr>
      <w:r>
        <w:separator/>
      </w:r>
    </w:p>
  </w:endnote>
  <w:endnote w:type="continuationSeparator" w:id="0">
    <w:p w14:paraId="7ADC8B70" w14:textId="77777777" w:rsidR="00041149" w:rsidRDefault="00041149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8741" w14:textId="77777777" w:rsidR="008F72D6" w:rsidRDefault="008F72D6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62FA6E" wp14:editId="0E2E2927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060A6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ED72D2" wp14:editId="7F5A97DC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2D219E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80CE41" wp14:editId="55756CDA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B04A9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DCDDA" wp14:editId="1C2ED1D4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B8A6FA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347D3E" wp14:editId="37B59B73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5DBFE9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4AAD7964" w14:textId="64C62759" w:rsidR="008F72D6" w:rsidRDefault="008F72D6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639192324"/>
        <w:docPartObj>
          <w:docPartGallery w:val="Page Numbers (Bottom of Page)"/>
          <w:docPartUnique/>
        </w:docPartObj>
      </w:sdtPr>
      <w:sdtEndPr/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5F2154">
          <w:rPr>
            <w:rFonts w:ascii="Cambria" w:hAnsi="Cambria"/>
            <w:noProof/>
          </w:rPr>
          <w:t>2.26.26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CD0CAA">
          <w:rPr>
            <w:rFonts w:ascii="Cambria" w:hAnsi="Cambria"/>
            <w:b/>
            <w:noProof/>
          </w:rPr>
          <w:t>1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028C" w14:textId="77777777" w:rsidR="00041149" w:rsidRDefault="00041149" w:rsidP="00F95C2D">
      <w:pPr>
        <w:spacing w:after="0" w:line="240" w:lineRule="auto"/>
      </w:pPr>
      <w:r>
        <w:separator/>
      </w:r>
    </w:p>
  </w:footnote>
  <w:footnote w:type="continuationSeparator" w:id="0">
    <w:p w14:paraId="7FB3EE06" w14:textId="77777777" w:rsidR="00041149" w:rsidRDefault="00041149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325B" w14:textId="77777777" w:rsidR="008F72D6" w:rsidRDefault="008F72D6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38BC58D3" wp14:editId="25233B75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FBB8E" wp14:editId="6BEB2122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2EEC6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364C9956" w14:textId="56518D45" w:rsidR="008F72D6" w:rsidRPr="00DF56EA" w:rsidRDefault="00682219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At-The-Fair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.55pt;height:180.55pt" o:bullet="t">
        <v:imagedata r:id="rId1" o:title="MC900431558[1]"/>
      </v:shape>
    </w:pict>
  </w:numPicBullet>
  <w:abstractNum w:abstractNumId="0" w15:restartNumberingAfterBreak="0">
    <w:nsid w:val="1E560CA2"/>
    <w:multiLevelType w:val="hybridMultilevel"/>
    <w:tmpl w:val="AC08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F1170"/>
    <w:multiLevelType w:val="hybridMultilevel"/>
    <w:tmpl w:val="60144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0C25"/>
    <w:multiLevelType w:val="hybridMultilevel"/>
    <w:tmpl w:val="7D78EAF8"/>
    <w:lvl w:ilvl="0" w:tplc="D3A4CD6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4FA1"/>
    <w:multiLevelType w:val="hybridMultilevel"/>
    <w:tmpl w:val="7D78EAF8"/>
    <w:lvl w:ilvl="0" w:tplc="D3A4CD6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B57"/>
    <w:multiLevelType w:val="hybridMultilevel"/>
    <w:tmpl w:val="9B6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C6175"/>
    <w:multiLevelType w:val="hybridMultilevel"/>
    <w:tmpl w:val="0CC429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0F74CF5"/>
    <w:multiLevelType w:val="hybridMultilevel"/>
    <w:tmpl w:val="C284D958"/>
    <w:lvl w:ilvl="0" w:tplc="F4146E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22ED"/>
    <w:multiLevelType w:val="hybridMultilevel"/>
    <w:tmpl w:val="BA0CE30C"/>
    <w:lvl w:ilvl="0" w:tplc="F4146E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107A3"/>
    <w:multiLevelType w:val="hybridMultilevel"/>
    <w:tmpl w:val="D0C8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9528">
    <w:abstractNumId w:val="2"/>
  </w:num>
  <w:num w:numId="2" w16cid:durableId="1827472878">
    <w:abstractNumId w:val="9"/>
  </w:num>
  <w:num w:numId="3" w16cid:durableId="591857415">
    <w:abstractNumId w:val="8"/>
  </w:num>
  <w:num w:numId="4" w16cid:durableId="818228927">
    <w:abstractNumId w:val="12"/>
  </w:num>
  <w:num w:numId="5" w16cid:durableId="1555851509">
    <w:abstractNumId w:val="6"/>
  </w:num>
  <w:num w:numId="6" w16cid:durableId="710883400">
    <w:abstractNumId w:val="5"/>
  </w:num>
  <w:num w:numId="7" w16cid:durableId="1629891758">
    <w:abstractNumId w:val="11"/>
  </w:num>
  <w:num w:numId="8" w16cid:durableId="775171173">
    <w:abstractNumId w:val="3"/>
  </w:num>
  <w:num w:numId="9" w16cid:durableId="309867865">
    <w:abstractNumId w:val="0"/>
  </w:num>
  <w:num w:numId="10" w16cid:durableId="6296282">
    <w:abstractNumId w:val="1"/>
  </w:num>
  <w:num w:numId="11" w16cid:durableId="536625755">
    <w:abstractNumId w:val="10"/>
  </w:num>
  <w:num w:numId="12" w16cid:durableId="616986980">
    <w:abstractNumId w:val="7"/>
  </w:num>
  <w:num w:numId="13" w16cid:durableId="764037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202E7"/>
    <w:rsid w:val="00041149"/>
    <w:rsid w:val="0005715A"/>
    <w:rsid w:val="000D26A2"/>
    <w:rsid w:val="000E1BB2"/>
    <w:rsid w:val="000F49D6"/>
    <w:rsid w:val="0015420B"/>
    <w:rsid w:val="001562B1"/>
    <w:rsid w:val="001C526B"/>
    <w:rsid w:val="00284E3B"/>
    <w:rsid w:val="002B5040"/>
    <w:rsid w:val="002E1579"/>
    <w:rsid w:val="002F125A"/>
    <w:rsid w:val="002F211E"/>
    <w:rsid w:val="00353679"/>
    <w:rsid w:val="003A0D11"/>
    <w:rsid w:val="003F7963"/>
    <w:rsid w:val="004C1F70"/>
    <w:rsid w:val="004F089B"/>
    <w:rsid w:val="00542793"/>
    <w:rsid w:val="00545865"/>
    <w:rsid w:val="005F2154"/>
    <w:rsid w:val="00612A76"/>
    <w:rsid w:val="00623E88"/>
    <w:rsid w:val="00655364"/>
    <w:rsid w:val="006648AC"/>
    <w:rsid w:val="00682219"/>
    <w:rsid w:val="006A4A2E"/>
    <w:rsid w:val="007039F0"/>
    <w:rsid w:val="007114D8"/>
    <w:rsid w:val="00731F75"/>
    <w:rsid w:val="007343F8"/>
    <w:rsid w:val="00757190"/>
    <w:rsid w:val="00770E57"/>
    <w:rsid w:val="00797404"/>
    <w:rsid w:val="007B5BCB"/>
    <w:rsid w:val="007C19F1"/>
    <w:rsid w:val="007C3870"/>
    <w:rsid w:val="008B490D"/>
    <w:rsid w:val="008B777B"/>
    <w:rsid w:val="008D42D0"/>
    <w:rsid w:val="008F72D6"/>
    <w:rsid w:val="00932E5C"/>
    <w:rsid w:val="009757B1"/>
    <w:rsid w:val="00975811"/>
    <w:rsid w:val="009C5FD3"/>
    <w:rsid w:val="009D2EE7"/>
    <w:rsid w:val="00A06927"/>
    <w:rsid w:val="00A21639"/>
    <w:rsid w:val="00A730F3"/>
    <w:rsid w:val="00A801F9"/>
    <w:rsid w:val="00A94561"/>
    <w:rsid w:val="00B054B5"/>
    <w:rsid w:val="00B1767A"/>
    <w:rsid w:val="00B437E7"/>
    <w:rsid w:val="00B843D0"/>
    <w:rsid w:val="00BD389D"/>
    <w:rsid w:val="00BE0AF5"/>
    <w:rsid w:val="00C965C1"/>
    <w:rsid w:val="00CD0CAA"/>
    <w:rsid w:val="00D56C70"/>
    <w:rsid w:val="00D63A2E"/>
    <w:rsid w:val="00DA60B3"/>
    <w:rsid w:val="00DF1F95"/>
    <w:rsid w:val="00DF56EA"/>
    <w:rsid w:val="00E24A9E"/>
    <w:rsid w:val="00F21F1A"/>
    <w:rsid w:val="00F86D6D"/>
    <w:rsid w:val="00F95C2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6F756"/>
  <w15:docId w15:val="{F921C929-663A-D640-970B-BC2B1710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59208-8F15-473C-ABAA-B4021C5C0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3C06A-6F93-4A52-A02E-B9EB8372A173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3.xml><?xml version="1.0" encoding="utf-8"?>
<ds:datastoreItem xmlns:ds="http://schemas.openxmlformats.org/officeDocument/2006/customXml" ds:itemID="{AA1F0193-6DED-42BE-A74F-AA5AD1824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C9C2C-8176-4159-A06C-B330851C1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379</Words>
  <Characters>1816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9</cp:revision>
  <cp:lastPrinted>2022-03-04T14:43:00Z</cp:lastPrinted>
  <dcterms:created xsi:type="dcterms:W3CDTF">2022-03-04T13:31:00Z</dcterms:created>
  <dcterms:modified xsi:type="dcterms:W3CDTF">2026-02-26T20:57:00Z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