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09DCD04F" w:rsidR="00353679" w:rsidRPr="005712C5" w:rsidRDefault="00902FD5" w:rsidP="00353679">
            <w:pPr>
              <w:jc w:val="center"/>
              <w:rPr>
                <w:sz w:val="40"/>
              </w:rPr>
            </w:pPr>
            <w:r>
              <w:rPr>
                <w:sz w:val="40"/>
              </w:rPr>
              <w:t>QuickBooks Export</w:t>
            </w:r>
          </w:p>
        </w:tc>
      </w:tr>
      <w:tr w:rsidR="00353679" w:rsidRPr="005712C5" w14:paraId="6B9879C7" w14:textId="77777777" w:rsidTr="008B777B">
        <w:tc>
          <w:tcPr>
            <w:tcW w:w="10790" w:type="dxa"/>
            <w:gridSpan w:val="2"/>
          </w:tcPr>
          <w:p w14:paraId="04431C40" w14:textId="3BE21A5A" w:rsidR="00353679" w:rsidRPr="005712C5" w:rsidRDefault="005532A9" w:rsidP="005532A9">
            <w:pPr>
              <w:tabs>
                <w:tab w:val="center" w:pos="5287"/>
                <w:tab w:val="left" w:pos="8280"/>
              </w:tabs>
              <w:rPr>
                <w:i/>
                <w:sz w:val="32"/>
              </w:rPr>
            </w:pPr>
            <w:r>
              <w:rPr>
                <w:i/>
                <w:sz w:val="32"/>
              </w:rPr>
              <w:tab/>
            </w:r>
            <w:r w:rsidR="00353679" w:rsidRPr="005712C5">
              <w:rPr>
                <w:i/>
                <w:sz w:val="32"/>
              </w:rPr>
              <w:t>Before You Start</w:t>
            </w:r>
            <w:r>
              <w:rPr>
                <w:i/>
                <w:sz w:val="32"/>
              </w:rPr>
              <w:tab/>
            </w:r>
          </w:p>
          <w:p w14:paraId="1D9F83D7" w14:textId="78DD6CDF" w:rsidR="00AD644F" w:rsidRPr="005712C5" w:rsidRDefault="00C3437D" w:rsidP="00D073BA">
            <w:pPr>
              <w:rPr>
                <w:sz w:val="24"/>
                <w:szCs w:val="24"/>
              </w:rPr>
            </w:pPr>
            <w:r>
              <w:rPr>
                <w:sz w:val="24"/>
                <w:szCs w:val="24"/>
              </w:rPr>
              <w:t>If you already have accounts set up in QuickBooks, or if you are using an older version of QuickBooks, you may need to edit the FairEntry file before you can import it into QuickBooks.</w:t>
            </w:r>
          </w:p>
          <w:p w14:paraId="0B91989D" w14:textId="77777777" w:rsidR="00172092" w:rsidRPr="005712C5" w:rsidRDefault="00172092" w:rsidP="00172092">
            <w:pPr>
              <w:rPr>
                <w:sz w:val="24"/>
              </w:rPr>
            </w:pPr>
          </w:p>
        </w:tc>
      </w:tr>
      <w:tr w:rsidR="00AD644F" w:rsidRPr="005712C5" w14:paraId="1C5F033A" w14:textId="77777777" w:rsidTr="00AD644F">
        <w:tc>
          <w:tcPr>
            <w:tcW w:w="5395" w:type="dxa"/>
          </w:tcPr>
          <w:p w14:paraId="5384B0B7" w14:textId="77777777"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18F48555" w14:textId="1B386B69" w:rsidR="00AD644F" w:rsidRPr="00C3437D" w:rsidRDefault="00C3437D" w:rsidP="00DA75C2">
            <w:pPr>
              <w:pStyle w:val="ListParagraph"/>
              <w:numPr>
                <w:ilvl w:val="0"/>
                <w:numId w:val="19"/>
              </w:numPr>
              <w:rPr>
                <w:b/>
                <w:sz w:val="24"/>
                <w:szCs w:val="24"/>
              </w:rPr>
            </w:pPr>
            <w:r w:rsidRPr="00C3437D">
              <w:rPr>
                <w:sz w:val="24"/>
                <w:szCs w:val="24"/>
              </w:rPr>
              <w:t>The QuickBooks Export option is located on the Reports menu, Standard Reports tab, Finances section.</w:t>
            </w:r>
          </w:p>
          <w:p w14:paraId="77ABD668" w14:textId="77777777" w:rsidR="00AD644F" w:rsidRPr="005712C5" w:rsidRDefault="00AD644F" w:rsidP="008678BE">
            <w:pPr>
              <w:rPr>
                <w:b/>
                <w:sz w:val="24"/>
                <w:szCs w:val="24"/>
              </w:rPr>
            </w:pPr>
          </w:p>
        </w:tc>
        <w:tc>
          <w:tcPr>
            <w:tcW w:w="5395" w:type="dxa"/>
          </w:tcPr>
          <w:p w14:paraId="164D4D65" w14:textId="141B95B0" w:rsidR="00AD644F" w:rsidRPr="005712C5" w:rsidRDefault="001C2621" w:rsidP="000E1BB2">
            <w:pPr>
              <w:jc w:val="center"/>
              <w:rPr>
                <w:sz w:val="18"/>
              </w:rPr>
            </w:pPr>
            <w:r>
              <w:rPr>
                <w:noProof/>
              </w:rPr>
              <w:object w:dxaOrig="1440" w:dyaOrig="1440" w14:anchorId="62047C06">
                <v:shape id="_x0000_s1031" type="#_x0000_t75" style="position:absolute;left:0;text-align:left;margin-left:31.05pt;margin-top:0;width:218.3pt;height:163.5pt;z-index:251666432;mso-position-horizontal:absolute;mso-position-horizontal-relative:text;mso-position-vertical:inside;mso-position-vertical-relative:text;mso-width-relative:page;mso-height-relative:page" stroked="t" strokecolor="#1f4d78 [1604]" strokeweight=".5pt">
                  <v:imagedata r:id="rId8" o:title=""/>
                  <w10:wrap type="square"/>
                </v:shape>
                <o:OLEObject Type="Embed" ProgID="PBrush" ShapeID="_x0000_s1031" DrawAspect="Content" ObjectID="_1708150670" r:id="rId9"/>
              </w:object>
            </w:r>
          </w:p>
          <w:p w14:paraId="2E9EC7AD" w14:textId="0279C231" w:rsidR="00AD644F" w:rsidRPr="005712C5" w:rsidRDefault="00AD644F" w:rsidP="000E1BB2">
            <w:pPr>
              <w:jc w:val="center"/>
            </w:pPr>
          </w:p>
        </w:tc>
      </w:tr>
      <w:tr w:rsidR="008678BE" w:rsidRPr="005712C5" w14:paraId="12E42401" w14:textId="77777777" w:rsidTr="00AD644F">
        <w:tc>
          <w:tcPr>
            <w:tcW w:w="5395" w:type="dxa"/>
          </w:tcPr>
          <w:p w14:paraId="040B9793" w14:textId="77777777" w:rsidR="002D68CF" w:rsidRPr="005712C5" w:rsidRDefault="002D68CF" w:rsidP="002D68CF">
            <w:pPr>
              <w:ind w:left="360"/>
              <w:rPr>
                <w:b/>
                <w:sz w:val="24"/>
                <w:szCs w:val="24"/>
              </w:rPr>
            </w:pPr>
          </w:p>
          <w:p w14:paraId="4BC28B2A" w14:textId="0E2FE761" w:rsidR="008678BE" w:rsidRPr="00411FE8" w:rsidRDefault="0082579E" w:rsidP="002D68CF">
            <w:pPr>
              <w:pStyle w:val="ListParagraph"/>
              <w:numPr>
                <w:ilvl w:val="0"/>
                <w:numId w:val="19"/>
              </w:numPr>
              <w:rPr>
                <w:b/>
                <w:sz w:val="24"/>
                <w:szCs w:val="24"/>
              </w:rPr>
            </w:pPr>
            <w:r>
              <w:rPr>
                <w:sz w:val="24"/>
                <w:szCs w:val="24"/>
              </w:rPr>
              <w:t xml:space="preserve">After the file is downloaded, locate the download on your computer. RIGHT click on the </w:t>
            </w:r>
            <w:r w:rsidR="00411FE8">
              <w:rPr>
                <w:sz w:val="24"/>
                <w:szCs w:val="24"/>
              </w:rPr>
              <w:t xml:space="preserve">QuickBooksExport file, and select Properties.*  </w:t>
            </w:r>
            <w:r>
              <w:rPr>
                <w:sz w:val="24"/>
                <w:szCs w:val="24"/>
              </w:rPr>
              <w:t xml:space="preserve"> </w:t>
            </w:r>
          </w:p>
          <w:p w14:paraId="40A15A16" w14:textId="77777777" w:rsidR="000F6AB9" w:rsidRDefault="000F6AB9" w:rsidP="00411FE8">
            <w:pPr>
              <w:rPr>
                <w:sz w:val="24"/>
                <w:szCs w:val="24"/>
              </w:rPr>
            </w:pPr>
          </w:p>
          <w:p w14:paraId="5ECC2FF4" w14:textId="318852BD" w:rsidR="00411FE8" w:rsidRPr="00411FE8" w:rsidRDefault="00411FE8" w:rsidP="00411FE8">
            <w:pPr>
              <w:rPr>
                <w:sz w:val="24"/>
                <w:szCs w:val="24"/>
              </w:rPr>
            </w:pPr>
            <w:r w:rsidRPr="00411FE8">
              <w:rPr>
                <w:sz w:val="24"/>
                <w:szCs w:val="24"/>
              </w:rPr>
              <w:t>*  On a Mac, right click and select “Open With…”</w:t>
            </w:r>
          </w:p>
          <w:p w14:paraId="01619CE8" w14:textId="77777777" w:rsidR="008678BE" w:rsidRPr="005712C5" w:rsidRDefault="008678BE" w:rsidP="00387F46">
            <w:pPr>
              <w:jc w:val="center"/>
              <w:rPr>
                <w:sz w:val="32"/>
                <w:szCs w:val="32"/>
              </w:rPr>
            </w:pPr>
          </w:p>
        </w:tc>
        <w:tc>
          <w:tcPr>
            <w:tcW w:w="5395" w:type="dxa"/>
          </w:tcPr>
          <w:p w14:paraId="18CD312C" w14:textId="4121F3FF" w:rsidR="008678BE" w:rsidRPr="005712C5" w:rsidRDefault="001C2621" w:rsidP="000E1BB2">
            <w:pPr>
              <w:jc w:val="center"/>
              <w:rPr>
                <w:sz w:val="18"/>
              </w:rPr>
            </w:pPr>
            <w:r>
              <w:rPr>
                <w:noProof/>
              </w:rPr>
              <w:object w:dxaOrig="1440" w:dyaOrig="1440" w14:anchorId="213B8D81">
                <v:shape id="_x0000_s1029" type="#_x0000_t75" style="position:absolute;left:0;text-align:left;margin-left:4.35pt;margin-top:5pt;width:253.5pt;height:126.5pt;z-index:251664384;mso-position-horizontal-relative:text;mso-position-vertical-relative:text;mso-width-relative:page;mso-height-relative:page" wrapcoords="-64 -128 -64 21600 21664 21600 21664 -128 -64 -128" stroked="t" strokecolor="#1f4d78 [1604]" strokeweight=".5pt">
                  <v:imagedata r:id="rId10" o:title=""/>
                  <w10:wrap type="tight"/>
                </v:shape>
                <o:OLEObject Type="Embed" ProgID="PBrush" ShapeID="_x0000_s1029" DrawAspect="Content" ObjectID="_1708150671" r:id="rId11"/>
              </w:object>
            </w:r>
          </w:p>
        </w:tc>
      </w:tr>
      <w:tr w:rsidR="00411FE8" w:rsidRPr="005712C5" w14:paraId="0EBA8AE8" w14:textId="77777777" w:rsidTr="00AD644F">
        <w:tc>
          <w:tcPr>
            <w:tcW w:w="5395" w:type="dxa"/>
          </w:tcPr>
          <w:p w14:paraId="67D4C600" w14:textId="77777777" w:rsidR="00411FE8" w:rsidRPr="005712C5" w:rsidRDefault="00411FE8" w:rsidP="00411FE8">
            <w:pPr>
              <w:ind w:left="360"/>
              <w:rPr>
                <w:b/>
                <w:sz w:val="24"/>
                <w:szCs w:val="24"/>
              </w:rPr>
            </w:pPr>
          </w:p>
          <w:p w14:paraId="68BCE954" w14:textId="53EABCB1" w:rsidR="00411FE8" w:rsidRPr="00411FE8" w:rsidRDefault="00411FE8" w:rsidP="00411FE8">
            <w:pPr>
              <w:pStyle w:val="ListParagraph"/>
              <w:numPr>
                <w:ilvl w:val="0"/>
                <w:numId w:val="19"/>
              </w:numPr>
              <w:rPr>
                <w:b/>
                <w:sz w:val="24"/>
                <w:szCs w:val="24"/>
              </w:rPr>
            </w:pPr>
            <w:r>
              <w:rPr>
                <w:sz w:val="24"/>
                <w:szCs w:val="24"/>
              </w:rPr>
              <w:t>Change the type of program to open the (.iif) file with—select Notepad.*</w:t>
            </w:r>
          </w:p>
          <w:p w14:paraId="0909CF71" w14:textId="77777777" w:rsidR="000F6AB9" w:rsidRDefault="000F6AB9" w:rsidP="00411FE8">
            <w:pPr>
              <w:rPr>
                <w:sz w:val="24"/>
                <w:szCs w:val="24"/>
              </w:rPr>
            </w:pPr>
          </w:p>
          <w:p w14:paraId="32503AF8" w14:textId="15044095" w:rsidR="00411FE8" w:rsidRPr="00411FE8" w:rsidRDefault="00411FE8" w:rsidP="00411FE8">
            <w:pPr>
              <w:rPr>
                <w:sz w:val="24"/>
                <w:szCs w:val="24"/>
              </w:rPr>
            </w:pPr>
            <w:r w:rsidRPr="00411FE8">
              <w:rPr>
                <w:sz w:val="24"/>
                <w:szCs w:val="24"/>
              </w:rPr>
              <w:t xml:space="preserve">*  On a Mac, </w:t>
            </w:r>
            <w:r>
              <w:rPr>
                <w:sz w:val="24"/>
                <w:szCs w:val="24"/>
              </w:rPr>
              <w:t>use TextEdit.</w:t>
            </w:r>
          </w:p>
          <w:p w14:paraId="2AEDFB19" w14:textId="77777777" w:rsidR="00411FE8" w:rsidRPr="00411FE8" w:rsidRDefault="00411FE8" w:rsidP="00411FE8">
            <w:pPr>
              <w:pStyle w:val="ListParagraph"/>
              <w:ind w:left="1080"/>
              <w:rPr>
                <w:b/>
                <w:sz w:val="24"/>
                <w:szCs w:val="24"/>
              </w:rPr>
            </w:pPr>
          </w:p>
        </w:tc>
        <w:tc>
          <w:tcPr>
            <w:tcW w:w="5395" w:type="dxa"/>
          </w:tcPr>
          <w:p w14:paraId="11BB1AE6" w14:textId="78427B3F" w:rsidR="00411FE8" w:rsidRDefault="001C2621" w:rsidP="00411FE8">
            <w:pPr>
              <w:jc w:val="center"/>
            </w:pPr>
            <w:r>
              <w:rPr>
                <w:noProof/>
              </w:rPr>
              <w:object w:dxaOrig="1440" w:dyaOrig="1440" w14:anchorId="1C40C99C">
                <v:shape id="_x0000_s1027" type="#_x0000_t75" style="position:absolute;left:0;text-align:left;margin-left:138pt;margin-top:15.7pt;width:118.5pt;height:89.6pt;z-index:-251654144;mso-position-horizontal-relative:margin;mso-position-vertical-relative:margin" wrapcoords="-101 -134 -101 21600 21701 21600 21701 -134 -101 -134" stroked="t" strokecolor="#1f4d78 [1604]" strokeweight=".5pt">
                  <v:imagedata r:id="rId12" o:title=""/>
                  <w10:wrap type="tight" anchorx="margin" anchory="margin"/>
                </v:shape>
                <o:OLEObject Type="Embed" ProgID="PBrush" ShapeID="_x0000_s1027" DrawAspect="Content" ObjectID="_1708150672" r:id="rId13"/>
              </w:object>
            </w:r>
            <w:r>
              <w:rPr>
                <w:noProof/>
              </w:rPr>
              <w:object w:dxaOrig="1440" w:dyaOrig="1440" w14:anchorId="7D259B94">
                <v:shape id="_x0000_s1028" type="#_x0000_t75" style="position:absolute;left:0;text-align:left;margin-left:.35pt;margin-top:7.4pt;width:153.25pt;height:74.1pt;z-index:251661312;mso-position-horizontal-relative:text;mso-position-vertical-relative:text;mso-width-relative:page;mso-height-relative:page" wrapcoords="-81 -167 -81 21600 21681 21600 21681 -167 -81 -167" stroked="t" strokecolor="#1f4d78 [1604]" strokeweight=".5pt">
                  <v:imagedata r:id="rId14" o:title=""/>
                  <w10:wrap type="tight"/>
                </v:shape>
                <o:OLEObject Type="Embed" ProgID="PBrush" ShapeID="_x0000_s1028" DrawAspect="Content" ObjectID="_1708150673" r:id="rId15"/>
              </w:object>
            </w:r>
          </w:p>
          <w:p w14:paraId="06C6ABD4" w14:textId="31FDFF93" w:rsidR="000F6AB9" w:rsidRPr="005712C5" w:rsidRDefault="000F6AB9" w:rsidP="00411FE8">
            <w:pPr>
              <w:jc w:val="center"/>
              <w:rPr>
                <w:noProof/>
                <w:sz w:val="18"/>
              </w:rPr>
            </w:pPr>
          </w:p>
        </w:tc>
      </w:tr>
      <w:tr w:rsidR="0082579E" w:rsidRPr="005712C5" w14:paraId="79E2D45E" w14:textId="77777777" w:rsidTr="00AD644F">
        <w:tc>
          <w:tcPr>
            <w:tcW w:w="5395" w:type="dxa"/>
          </w:tcPr>
          <w:p w14:paraId="3EED4E10" w14:textId="77777777" w:rsidR="008B1C93" w:rsidRPr="008B1C93" w:rsidRDefault="008B1C93" w:rsidP="008B1C93">
            <w:pPr>
              <w:pStyle w:val="ListParagraph"/>
              <w:numPr>
                <w:ilvl w:val="0"/>
                <w:numId w:val="19"/>
              </w:numPr>
              <w:rPr>
                <w:b/>
                <w:sz w:val="24"/>
                <w:szCs w:val="24"/>
              </w:rPr>
            </w:pPr>
            <w:r w:rsidRPr="008B1C93">
              <w:rPr>
                <w:sz w:val="24"/>
                <w:szCs w:val="24"/>
              </w:rPr>
              <w:lastRenderedPageBreak/>
              <w:t xml:space="preserve">Now you </w:t>
            </w:r>
            <w:r>
              <w:rPr>
                <w:sz w:val="24"/>
                <w:szCs w:val="24"/>
              </w:rPr>
              <w:t>can open the iif file as a text-only</w:t>
            </w:r>
            <w:r w:rsidRPr="008B1C93">
              <w:rPr>
                <w:sz w:val="24"/>
                <w:szCs w:val="24"/>
              </w:rPr>
              <w:t xml:space="preserve"> file to view the text</w:t>
            </w:r>
            <w:r>
              <w:rPr>
                <w:sz w:val="24"/>
                <w:szCs w:val="24"/>
              </w:rPr>
              <w:t>.</w:t>
            </w:r>
            <w:r w:rsidRPr="008B1C93">
              <w:rPr>
                <w:sz w:val="24"/>
                <w:szCs w:val="24"/>
              </w:rPr>
              <w:t xml:space="preserve"> </w:t>
            </w:r>
          </w:p>
          <w:p w14:paraId="00F1FF00" w14:textId="181AD15A" w:rsidR="0082579E" w:rsidRPr="008B1C93" w:rsidRDefault="008B1C93" w:rsidP="008B1C93">
            <w:pPr>
              <w:pStyle w:val="ListParagraph"/>
              <w:numPr>
                <w:ilvl w:val="0"/>
                <w:numId w:val="19"/>
              </w:numPr>
              <w:rPr>
                <w:b/>
                <w:sz w:val="24"/>
                <w:szCs w:val="24"/>
              </w:rPr>
            </w:pPr>
            <w:r w:rsidRPr="008B1C93">
              <w:rPr>
                <w:sz w:val="24"/>
                <w:szCs w:val="24"/>
              </w:rPr>
              <w:t>Select the top portion of the file that includes the account names and delete</w:t>
            </w:r>
            <w:r>
              <w:rPr>
                <w:sz w:val="24"/>
                <w:szCs w:val="24"/>
              </w:rPr>
              <w:t>.</w:t>
            </w:r>
            <w:r w:rsidRPr="008B1C93">
              <w:rPr>
                <w:sz w:val="24"/>
                <w:szCs w:val="24"/>
              </w:rPr>
              <w:t xml:space="preserve"> </w:t>
            </w:r>
            <w:r>
              <w:rPr>
                <w:sz w:val="24"/>
                <w:szCs w:val="24"/>
              </w:rPr>
              <w:t xml:space="preserve">The </w:t>
            </w:r>
            <w:r w:rsidRPr="008B1C93">
              <w:rPr>
                <w:sz w:val="24"/>
                <w:szCs w:val="24"/>
              </w:rPr>
              <w:t xml:space="preserve">only </w:t>
            </w:r>
            <w:r>
              <w:rPr>
                <w:sz w:val="24"/>
                <w:szCs w:val="24"/>
              </w:rPr>
              <w:t xml:space="preserve">reason you need these lines imported is </w:t>
            </w:r>
            <w:r w:rsidRPr="008B1C93">
              <w:rPr>
                <w:sz w:val="24"/>
                <w:szCs w:val="24"/>
              </w:rPr>
              <w:t xml:space="preserve">if you are starting with a new program/file in </w:t>
            </w:r>
            <w:r>
              <w:rPr>
                <w:sz w:val="24"/>
                <w:szCs w:val="24"/>
              </w:rPr>
              <w:t>QuickBooks</w:t>
            </w:r>
            <w:r w:rsidRPr="008B1C93">
              <w:rPr>
                <w:sz w:val="24"/>
                <w:szCs w:val="24"/>
              </w:rPr>
              <w:t>.</w:t>
            </w:r>
            <w:r w:rsidRPr="008B1C93">
              <w:rPr>
                <w:rFonts w:ascii="Segoe UI" w:eastAsia="Times New Roman" w:hAnsi="Segoe UI" w:cs="Segoe UI"/>
                <w:color w:val="2F3941"/>
                <w:sz w:val="21"/>
                <w:szCs w:val="21"/>
                <w:shd w:val="clear" w:color="auto" w:fill="FFFFFF"/>
              </w:rPr>
              <w:t>  </w:t>
            </w:r>
          </w:p>
        </w:tc>
        <w:tc>
          <w:tcPr>
            <w:tcW w:w="5395" w:type="dxa"/>
          </w:tcPr>
          <w:p w14:paraId="5ED05892" w14:textId="2279308C" w:rsidR="0082579E" w:rsidRPr="005712C5" w:rsidRDefault="001C2621" w:rsidP="000E1BB2">
            <w:pPr>
              <w:jc w:val="center"/>
              <w:rPr>
                <w:noProof/>
                <w:sz w:val="18"/>
              </w:rPr>
            </w:pPr>
            <w:r>
              <w:rPr>
                <w:noProof/>
              </w:rPr>
              <w:object w:dxaOrig="1440" w:dyaOrig="1440" w14:anchorId="145FA25A">
                <v:shape id="_x0000_s1032" type="#_x0000_t75" style="position:absolute;left:0;text-align:left;margin-left:14.85pt;margin-top:0;width:229.5pt;height:175pt;z-index:251668480;mso-position-horizontal:absolute;mso-position-horizontal-relative:text;mso-position-vertical:inside;mso-position-vertical-relative:text;mso-width-relative:page;mso-height-relative:page" wrapcoords="-71 -93 -71 21600 21671 21600 21671 -93 -71 -93" stroked="t" strokecolor="#1f4d78 [1604]" strokeweight=".5pt">
                  <v:imagedata r:id="rId16" o:title=""/>
                  <w10:wrap type="tight"/>
                </v:shape>
                <o:OLEObject Type="Embed" ProgID="PBrush" ShapeID="_x0000_s1032" DrawAspect="Content" ObjectID="_1708150674" r:id="rId17"/>
              </w:object>
            </w:r>
          </w:p>
        </w:tc>
      </w:tr>
      <w:tr w:rsidR="0082579E" w:rsidRPr="005712C5" w14:paraId="4CCEF66C" w14:textId="77777777" w:rsidTr="00AD644F">
        <w:tc>
          <w:tcPr>
            <w:tcW w:w="5395" w:type="dxa"/>
          </w:tcPr>
          <w:p w14:paraId="1112F6C4" w14:textId="77777777" w:rsidR="00E662BB" w:rsidRDefault="00E662BB" w:rsidP="00E662BB">
            <w:pPr>
              <w:pStyle w:val="ListParagraph"/>
              <w:numPr>
                <w:ilvl w:val="0"/>
                <w:numId w:val="19"/>
              </w:numPr>
              <w:rPr>
                <w:sz w:val="24"/>
                <w:szCs w:val="24"/>
              </w:rPr>
            </w:pPr>
            <w:r w:rsidRPr="00E662BB">
              <w:rPr>
                <w:sz w:val="24"/>
                <w:szCs w:val="24"/>
              </w:rPr>
              <w:t>When you’ve deleted the top section, your file will look like this. When you close the file, it will ask if you want to save changes - SAVE.</w:t>
            </w:r>
          </w:p>
          <w:p w14:paraId="6FFA5164" w14:textId="1F917327" w:rsidR="00E662BB" w:rsidRPr="00E662BB" w:rsidRDefault="00E662BB" w:rsidP="00E662BB">
            <w:pPr>
              <w:rPr>
                <w:sz w:val="24"/>
                <w:szCs w:val="24"/>
              </w:rPr>
            </w:pPr>
            <w:r w:rsidRPr="00E662BB">
              <w:rPr>
                <w:sz w:val="24"/>
                <w:szCs w:val="24"/>
              </w:rPr>
              <w:t xml:space="preserve">  </w:t>
            </w:r>
          </w:p>
          <w:p w14:paraId="792895A4" w14:textId="10C85611" w:rsidR="0082579E" w:rsidRPr="00CA3428" w:rsidRDefault="000566AD" w:rsidP="00E662BB">
            <w:pPr>
              <w:rPr>
                <w:b/>
                <w:sz w:val="24"/>
                <w:szCs w:val="24"/>
              </w:rPr>
            </w:pPr>
            <w:r>
              <w:rPr>
                <w:rFonts w:eastAsia="Times New Roman" w:cs="Segoe UI"/>
                <w:color w:val="2F3941"/>
                <w:sz w:val="24"/>
                <w:szCs w:val="24"/>
                <w:shd w:val="clear" w:color="auto" w:fill="FFFFFF"/>
              </w:rPr>
              <w:t xml:space="preserve">* </w:t>
            </w:r>
            <w:r w:rsidR="00E662BB" w:rsidRPr="00CA3428">
              <w:rPr>
                <w:rFonts w:eastAsia="Times New Roman" w:cs="Segoe UI"/>
                <w:color w:val="2F3941"/>
                <w:sz w:val="24"/>
                <w:szCs w:val="24"/>
                <w:shd w:val="clear" w:color="auto" w:fill="FFFFFF"/>
              </w:rPr>
              <w:t>Mac - TextEdit will save automatically.</w:t>
            </w:r>
            <w:r w:rsidR="00E662BB" w:rsidRPr="00CA3428">
              <w:rPr>
                <w:rFonts w:eastAsia="Times New Roman" w:cs="Segoe UI"/>
                <w:color w:val="2F3941"/>
                <w:sz w:val="24"/>
                <w:szCs w:val="24"/>
              </w:rPr>
              <w:br/>
            </w:r>
          </w:p>
        </w:tc>
        <w:tc>
          <w:tcPr>
            <w:tcW w:w="5395" w:type="dxa"/>
          </w:tcPr>
          <w:p w14:paraId="2501B023" w14:textId="513411DE" w:rsidR="0082579E" w:rsidRPr="005712C5" w:rsidRDefault="001C2621" w:rsidP="000E1BB2">
            <w:pPr>
              <w:jc w:val="center"/>
              <w:rPr>
                <w:noProof/>
                <w:sz w:val="18"/>
              </w:rPr>
            </w:pPr>
            <w:r>
              <w:rPr>
                <w:noProof/>
              </w:rPr>
              <w:object w:dxaOrig="1440" w:dyaOrig="1440" w14:anchorId="53DA5623">
                <v:shape id="_x0000_s1033" type="#_x0000_t75" style="position:absolute;left:0;text-align:left;margin-left:10.35pt;margin-top:0;width:238.5pt;height:169pt;z-index:251670528;mso-position-horizontal:absolute;mso-position-horizontal-relative:text;mso-position-vertical:inside;mso-position-vertical-relative:text;mso-width-relative:page;mso-height-relative:page" wrapcoords="-68 -96 -68 21600 21668 21600 21668 -96 -68 -96" stroked="t" strokecolor="#1f4d78 [1604]" strokeweight=".5pt">
                  <v:imagedata r:id="rId18" o:title=""/>
                  <w10:wrap type="tight"/>
                </v:shape>
                <o:OLEObject Type="Embed" ProgID="PBrush" ShapeID="_x0000_s1033" DrawAspect="Content" ObjectID="_1708150675" r:id="rId19"/>
              </w:object>
            </w:r>
          </w:p>
        </w:tc>
      </w:tr>
      <w:tr w:rsidR="0082579E" w:rsidRPr="005712C5" w14:paraId="7127E91B" w14:textId="77777777" w:rsidTr="00AD644F">
        <w:tc>
          <w:tcPr>
            <w:tcW w:w="5395" w:type="dxa"/>
          </w:tcPr>
          <w:p w14:paraId="2BCD854E" w14:textId="00901F35" w:rsidR="0082579E" w:rsidRPr="005712C5" w:rsidRDefault="00CA3428" w:rsidP="00CA3428">
            <w:pPr>
              <w:pStyle w:val="ListParagraph"/>
              <w:numPr>
                <w:ilvl w:val="0"/>
                <w:numId w:val="19"/>
              </w:numPr>
              <w:rPr>
                <w:b/>
                <w:sz w:val="24"/>
                <w:szCs w:val="24"/>
              </w:rPr>
            </w:pPr>
            <w:r w:rsidRPr="00CA3428">
              <w:rPr>
                <w:sz w:val="24"/>
                <w:szCs w:val="24"/>
              </w:rPr>
              <w:t>You will need to edit how the computer opens the file again</w:t>
            </w:r>
            <w:r>
              <w:rPr>
                <w:sz w:val="24"/>
                <w:szCs w:val="24"/>
              </w:rPr>
              <w:t>. Using the process in Steps 2 and 3, c</w:t>
            </w:r>
            <w:r w:rsidRPr="00CA3428">
              <w:rPr>
                <w:sz w:val="24"/>
                <w:szCs w:val="24"/>
              </w:rPr>
              <w:t xml:space="preserve">hange this back to </w:t>
            </w:r>
            <w:r>
              <w:rPr>
                <w:sz w:val="24"/>
                <w:szCs w:val="24"/>
              </w:rPr>
              <w:t>QuickBooks.</w:t>
            </w:r>
          </w:p>
        </w:tc>
        <w:tc>
          <w:tcPr>
            <w:tcW w:w="5395" w:type="dxa"/>
          </w:tcPr>
          <w:p w14:paraId="067FD556" w14:textId="494F37ED" w:rsidR="0082579E" w:rsidRPr="005712C5" w:rsidRDefault="001C2621" w:rsidP="000E1BB2">
            <w:pPr>
              <w:jc w:val="center"/>
              <w:rPr>
                <w:noProof/>
                <w:sz w:val="18"/>
              </w:rPr>
            </w:pPr>
            <w:r>
              <w:rPr>
                <w:noProof/>
              </w:rPr>
              <w:object w:dxaOrig="1440" w:dyaOrig="1440" w14:anchorId="7E2D7F76">
                <v:shape id="_x0000_s1034" type="#_x0000_t75" style="position:absolute;left:0;text-align:left;margin-left:46.1pt;margin-top:.55pt;width:172.25pt;height:101.55pt;z-index:251672576;mso-position-horizontal-relative:text;mso-position-vertical-relative:text;mso-width-relative:page;mso-height-relative:page" wrapcoords="-71 -120 -71 21600 21671 21600 21671 -120 -71 -120" stroked="t" strokecolor="#1f4d78 [1604]" strokeweight=".5pt">
                  <v:imagedata r:id="rId20" o:title=""/>
                  <w10:wrap type="tight"/>
                </v:shape>
                <o:OLEObject Type="Embed" ProgID="PBrush" ShapeID="_x0000_s1034" DrawAspect="Content" ObjectID="_1708150676" r:id="rId21"/>
              </w:object>
            </w:r>
          </w:p>
        </w:tc>
      </w:tr>
      <w:tr w:rsidR="0082579E" w:rsidRPr="005712C5" w14:paraId="6DBEC3CB" w14:textId="77777777" w:rsidTr="00AD644F">
        <w:tc>
          <w:tcPr>
            <w:tcW w:w="5395" w:type="dxa"/>
          </w:tcPr>
          <w:p w14:paraId="0F069A87" w14:textId="7C3DB36D" w:rsidR="00695A7E" w:rsidRDefault="005168A0" w:rsidP="005168A0">
            <w:pPr>
              <w:pStyle w:val="ListParagraph"/>
              <w:numPr>
                <w:ilvl w:val="0"/>
                <w:numId w:val="19"/>
              </w:numPr>
              <w:rPr>
                <w:b/>
                <w:sz w:val="24"/>
                <w:szCs w:val="24"/>
              </w:rPr>
            </w:pPr>
            <w:r w:rsidRPr="005168A0">
              <w:rPr>
                <w:sz w:val="24"/>
                <w:szCs w:val="24"/>
              </w:rPr>
              <w:t>Log</w:t>
            </w:r>
            <w:r>
              <w:rPr>
                <w:sz w:val="24"/>
                <w:szCs w:val="24"/>
              </w:rPr>
              <w:t xml:space="preserve"> </w:t>
            </w:r>
            <w:r w:rsidRPr="005168A0">
              <w:rPr>
                <w:sz w:val="24"/>
                <w:szCs w:val="24"/>
              </w:rPr>
              <w:t>in to your Q</w:t>
            </w:r>
            <w:r>
              <w:rPr>
                <w:sz w:val="24"/>
                <w:szCs w:val="24"/>
              </w:rPr>
              <w:t>uick</w:t>
            </w:r>
            <w:r w:rsidRPr="005168A0">
              <w:rPr>
                <w:sz w:val="24"/>
                <w:szCs w:val="24"/>
              </w:rPr>
              <w:t>B</w:t>
            </w:r>
            <w:r>
              <w:rPr>
                <w:sz w:val="24"/>
                <w:szCs w:val="24"/>
              </w:rPr>
              <w:t>ooks</w:t>
            </w:r>
            <w:r w:rsidRPr="005168A0">
              <w:rPr>
                <w:sz w:val="24"/>
                <w:szCs w:val="24"/>
              </w:rPr>
              <w:t xml:space="preserve"> program and upload the iif file.</w:t>
            </w:r>
          </w:p>
          <w:p w14:paraId="26F0D2ED" w14:textId="77777777" w:rsidR="00695A7E" w:rsidRPr="00695A7E" w:rsidRDefault="00695A7E" w:rsidP="00695A7E"/>
          <w:p w14:paraId="30B32D48" w14:textId="77777777" w:rsidR="00695A7E" w:rsidRPr="00695A7E" w:rsidRDefault="00695A7E" w:rsidP="00695A7E"/>
          <w:p w14:paraId="0B16A901" w14:textId="77777777" w:rsidR="00695A7E" w:rsidRPr="00695A7E" w:rsidRDefault="00695A7E" w:rsidP="00695A7E">
            <w:bookmarkStart w:id="0" w:name="_GoBack"/>
            <w:bookmarkEnd w:id="0"/>
          </w:p>
          <w:p w14:paraId="5EA04423" w14:textId="77777777" w:rsidR="00695A7E" w:rsidRPr="00695A7E" w:rsidRDefault="00695A7E" w:rsidP="00695A7E"/>
          <w:p w14:paraId="66194ABE" w14:textId="4562D8D8" w:rsidR="00695A7E" w:rsidRDefault="00695A7E" w:rsidP="00695A7E"/>
          <w:p w14:paraId="3ED78BB4" w14:textId="77777777" w:rsidR="00695A7E" w:rsidRPr="00695A7E" w:rsidRDefault="00695A7E" w:rsidP="00695A7E"/>
          <w:p w14:paraId="7C25A00C" w14:textId="6E174903" w:rsidR="00695A7E" w:rsidRDefault="00695A7E" w:rsidP="00695A7E"/>
          <w:p w14:paraId="0E58E304" w14:textId="77777777" w:rsidR="0082579E" w:rsidRPr="00695A7E" w:rsidRDefault="0082579E" w:rsidP="00695A7E">
            <w:pPr>
              <w:jc w:val="right"/>
            </w:pPr>
          </w:p>
        </w:tc>
        <w:tc>
          <w:tcPr>
            <w:tcW w:w="5395" w:type="dxa"/>
          </w:tcPr>
          <w:p w14:paraId="0B62F0DB" w14:textId="45B15D1D" w:rsidR="0082579E" w:rsidRPr="005712C5" w:rsidRDefault="001C2621" w:rsidP="000E1BB2">
            <w:pPr>
              <w:jc w:val="center"/>
              <w:rPr>
                <w:noProof/>
                <w:sz w:val="18"/>
              </w:rPr>
            </w:pPr>
            <w:r>
              <w:rPr>
                <w:noProof/>
              </w:rPr>
              <w:object w:dxaOrig="1440" w:dyaOrig="1440" w14:anchorId="20955560">
                <v:shape id="_x0000_s1035" type="#_x0000_t75" style="position:absolute;left:0;text-align:left;margin-left:15.85pt;margin-top:5.05pt;width:233pt;height:129pt;z-index:251674624;mso-position-horizontal-relative:text;mso-position-vertical-relative:text;mso-width-relative:page;mso-height-relative:page" wrapcoords="-69 -126 -69 21600 21669 21600 21669 -126 -69 -126" stroked="t" strokecolor="#1f4d78 [1604]" strokeweight=".5pt">
                  <v:imagedata r:id="rId22" o:title=""/>
                  <w10:wrap type="tight"/>
                </v:shape>
                <o:OLEObject Type="Embed" ProgID="PBrush" ShapeID="_x0000_s1035" DrawAspect="Content" ObjectID="_1708150677" r:id="rId23"/>
              </w:object>
            </w:r>
          </w:p>
        </w:tc>
      </w:tr>
      <w:tr w:rsidR="0082579E" w:rsidRPr="005712C5" w14:paraId="12F7F71D" w14:textId="77777777" w:rsidTr="00AD644F">
        <w:tc>
          <w:tcPr>
            <w:tcW w:w="5395" w:type="dxa"/>
          </w:tcPr>
          <w:p w14:paraId="01EE226D" w14:textId="77777777" w:rsidR="005168A0" w:rsidRPr="005168A0" w:rsidRDefault="005168A0" w:rsidP="005168A0">
            <w:pPr>
              <w:pStyle w:val="ListParagraph"/>
              <w:numPr>
                <w:ilvl w:val="0"/>
                <w:numId w:val="19"/>
              </w:numPr>
              <w:rPr>
                <w:sz w:val="24"/>
                <w:szCs w:val="24"/>
              </w:rPr>
            </w:pPr>
            <w:r w:rsidRPr="005168A0">
              <w:rPr>
                <w:sz w:val="24"/>
                <w:szCs w:val="24"/>
              </w:rPr>
              <w:lastRenderedPageBreak/>
              <w:t>If importing into an older version of Q</w:t>
            </w:r>
            <w:r>
              <w:rPr>
                <w:sz w:val="24"/>
                <w:szCs w:val="24"/>
              </w:rPr>
              <w:t>uick</w:t>
            </w:r>
            <w:r w:rsidRPr="005168A0">
              <w:rPr>
                <w:sz w:val="24"/>
                <w:szCs w:val="24"/>
              </w:rPr>
              <w:t>B</w:t>
            </w:r>
            <w:r>
              <w:rPr>
                <w:sz w:val="24"/>
                <w:szCs w:val="24"/>
              </w:rPr>
              <w:t>ooks,</w:t>
            </w:r>
            <w:r w:rsidRPr="005168A0">
              <w:rPr>
                <w:sz w:val="24"/>
                <w:szCs w:val="24"/>
              </w:rPr>
              <w:t xml:space="preserve"> </w:t>
            </w:r>
            <w:r>
              <w:rPr>
                <w:sz w:val="24"/>
                <w:szCs w:val="24"/>
              </w:rPr>
              <w:t>y</w:t>
            </w:r>
            <w:r w:rsidRPr="005168A0">
              <w:rPr>
                <w:sz w:val="24"/>
                <w:szCs w:val="24"/>
              </w:rPr>
              <w:t>ou may see this import screen instead</w:t>
            </w:r>
            <w:r>
              <w:rPr>
                <w:sz w:val="24"/>
                <w:szCs w:val="24"/>
              </w:rPr>
              <w:t xml:space="preserve">. </w:t>
            </w:r>
            <w:r w:rsidRPr="005168A0">
              <w:rPr>
                <w:sz w:val="24"/>
                <w:szCs w:val="24"/>
              </w:rPr>
              <w:t xml:space="preserve"> </w:t>
            </w:r>
          </w:p>
          <w:p w14:paraId="31B217C4" w14:textId="27AB5104" w:rsidR="005168A0" w:rsidRPr="005168A0" w:rsidRDefault="005168A0" w:rsidP="005168A0">
            <w:pPr>
              <w:pStyle w:val="ListParagraph"/>
              <w:numPr>
                <w:ilvl w:val="0"/>
                <w:numId w:val="19"/>
              </w:numPr>
              <w:rPr>
                <w:i/>
                <w:sz w:val="24"/>
                <w:szCs w:val="24"/>
              </w:rPr>
            </w:pPr>
            <w:r w:rsidRPr="005168A0">
              <w:rPr>
                <w:sz w:val="24"/>
                <w:szCs w:val="24"/>
              </w:rPr>
              <w:t xml:space="preserve">Be sure to select the “Import it for me. I’ll fix it later” option.  </w:t>
            </w:r>
            <w:r w:rsidRPr="005168A0">
              <w:rPr>
                <w:i/>
                <w:sz w:val="24"/>
                <w:szCs w:val="24"/>
              </w:rPr>
              <w:t>It doesn't mean you'll have something to fix, but if there are issues with the import, you'll be able to make changes later</w:t>
            </w:r>
            <w:r w:rsidRPr="000566AD">
              <w:rPr>
                <w:sz w:val="24"/>
                <w:szCs w:val="24"/>
              </w:rPr>
              <w:t>.</w:t>
            </w:r>
          </w:p>
          <w:p w14:paraId="247D6498" w14:textId="0B82BDA5" w:rsidR="0082579E" w:rsidRPr="005168A0" w:rsidRDefault="0082579E" w:rsidP="005168A0">
            <w:pPr>
              <w:rPr>
                <w:b/>
                <w:sz w:val="24"/>
                <w:szCs w:val="24"/>
              </w:rPr>
            </w:pPr>
          </w:p>
        </w:tc>
        <w:tc>
          <w:tcPr>
            <w:tcW w:w="5395" w:type="dxa"/>
          </w:tcPr>
          <w:p w14:paraId="7988DFA0" w14:textId="63278955" w:rsidR="0082579E" w:rsidRPr="005712C5" w:rsidRDefault="005168A0" w:rsidP="000E1BB2">
            <w:pPr>
              <w:jc w:val="center"/>
              <w:rPr>
                <w:noProof/>
                <w:sz w:val="18"/>
              </w:rPr>
            </w:pPr>
            <w:r>
              <w:object w:dxaOrig="6540" w:dyaOrig="4920" w14:anchorId="79F6D4B4">
                <v:shape id="_x0000_i1025" type="#_x0000_t75" style="width:202.05pt;height:152.05pt" o:ole="">
                  <v:imagedata r:id="rId24" o:title=""/>
                </v:shape>
                <o:OLEObject Type="Embed" ProgID="PBrush" ShapeID="_x0000_i1025" DrawAspect="Content" ObjectID="_1708150669" r:id="rId25"/>
              </w:object>
            </w: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7719CED4" w14:textId="511CF329" w:rsidR="003F7C83" w:rsidRPr="005712C5" w:rsidRDefault="005168A0" w:rsidP="003F7C83">
            <w:pPr>
              <w:rPr>
                <w:sz w:val="24"/>
                <w:szCs w:val="24"/>
              </w:rPr>
            </w:pPr>
            <w:r>
              <w:rPr>
                <w:sz w:val="24"/>
                <w:szCs w:val="24"/>
              </w:rPr>
              <w:t>Different versions of QuickBooks may require slightly different formats for importing data</w:t>
            </w:r>
            <w:r w:rsidR="003F7C83" w:rsidRPr="005712C5">
              <w:rPr>
                <w:sz w:val="24"/>
                <w:szCs w:val="24"/>
              </w:rPr>
              <w:t>.</w:t>
            </w:r>
            <w:r>
              <w:rPr>
                <w:sz w:val="24"/>
                <w:szCs w:val="24"/>
              </w:rPr>
              <w:t xml:space="preserve"> Once you know what format and data that your version requires, you can adjust the FairEntry export file to match the requirements of your QuickBooks program.</w:t>
            </w:r>
          </w:p>
          <w:p w14:paraId="3420A363" w14:textId="77777777" w:rsidR="00925E5E" w:rsidRPr="005712C5" w:rsidRDefault="00925E5E" w:rsidP="000E1BB2">
            <w:pPr>
              <w:jc w:val="center"/>
              <w:rPr>
                <w:noProof/>
                <w:sz w:val="18"/>
              </w:rPr>
            </w:pPr>
          </w:p>
        </w:tc>
      </w:tr>
    </w:tbl>
    <w:p w14:paraId="30C9D9ED" w14:textId="77777777" w:rsidR="006B6D66" w:rsidRDefault="006B6D66"/>
    <w:sectPr w:rsidR="006B6D66" w:rsidSect="00DF56EA">
      <w:headerReference w:type="default" r:id="rId26"/>
      <w:footerReference w:type="default" r:id="rId2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3DA63" w14:textId="77777777" w:rsidR="001C2621" w:rsidRDefault="001C2621" w:rsidP="00F95C2D">
      <w:pPr>
        <w:spacing w:after="0" w:line="240" w:lineRule="auto"/>
      </w:pPr>
      <w:r>
        <w:separator/>
      </w:r>
    </w:p>
  </w:endnote>
  <w:endnote w:type="continuationSeparator" w:id="0">
    <w:p w14:paraId="5FD28444" w14:textId="77777777" w:rsidR="001C2621" w:rsidRDefault="001C2621"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77777777" w:rsidR="00925E5E" w:rsidRDefault="00925E5E"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596936">
          <w:rPr>
            <w:rFonts w:ascii="Cambria" w:hAnsi="Cambria"/>
            <w:noProof/>
          </w:rPr>
          <w:t>3.7.22</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49599C">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0FB9D" w14:textId="77777777" w:rsidR="001C2621" w:rsidRDefault="001C2621" w:rsidP="00F95C2D">
      <w:pPr>
        <w:spacing w:after="0" w:line="240" w:lineRule="auto"/>
      </w:pPr>
      <w:r>
        <w:separator/>
      </w:r>
    </w:p>
  </w:footnote>
  <w:footnote w:type="continuationSeparator" w:id="0">
    <w:p w14:paraId="4E93CC38" w14:textId="77777777" w:rsidR="001C2621" w:rsidRDefault="001C2621" w:rsidP="00F95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71818DD2">
          <wp:simplePos x="0" y="0"/>
          <wp:positionH relativeFrom="margin">
            <wp:posOffset>42025</wp:posOffset>
          </wp:positionH>
          <wp:positionV relativeFrom="paragraph">
            <wp:posOffset>-109182</wp:posOffset>
          </wp:positionV>
          <wp:extent cx="1974620" cy="528211"/>
          <wp:effectExtent l="0" t="0" r="698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184A0835" w:rsidR="00925E5E" w:rsidRPr="00DF56EA" w:rsidRDefault="00902FD5"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QuickBooks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C3C6C5C"/>
    <w:multiLevelType w:val="hybridMultilevel"/>
    <w:tmpl w:val="8E0A7C1E"/>
    <w:lvl w:ilvl="0" w:tplc="ED56944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4B5F"/>
    <w:multiLevelType w:val="hybridMultilevel"/>
    <w:tmpl w:val="FC248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2C65D2"/>
    <w:multiLevelType w:val="hybridMultilevel"/>
    <w:tmpl w:val="C770A0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2"/>
  </w:num>
  <w:num w:numId="3">
    <w:abstractNumId w:val="21"/>
  </w:num>
  <w:num w:numId="4">
    <w:abstractNumId w:val="24"/>
  </w:num>
  <w:num w:numId="5">
    <w:abstractNumId w:val="12"/>
  </w:num>
  <w:num w:numId="6">
    <w:abstractNumId w:val="26"/>
  </w:num>
  <w:num w:numId="7">
    <w:abstractNumId w:val="0"/>
  </w:num>
  <w:num w:numId="8">
    <w:abstractNumId w:val="13"/>
  </w:num>
  <w:num w:numId="9">
    <w:abstractNumId w:val="4"/>
  </w:num>
  <w:num w:numId="10">
    <w:abstractNumId w:val="8"/>
  </w:num>
  <w:num w:numId="11">
    <w:abstractNumId w:val="3"/>
  </w:num>
  <w:num w:numId="12">
    <w:abstractNumId w:val="6"/>
  </w:num>
  <w:num w:numId="13">
    <w:abstractNumId w:val="10"/>
  </w:num>
  <w:num w:numId="14">
    <w:abstractNumId w:val="19"/>
  </w:num>
  <w:num w:numId="15">
    <w:abstractNumId w:val="7"/>
  </w:num>
  <w:num w:numId="16">
    <w:abstractNumId w:val="15"/>
  </w:num>
  <w:num w:numId="17">
    <w:abstractNumId w:val="23"/>
  </w:num>
  <w:num w:numId="18">
    <w:abstractNumId w:val="14"/>
  </w:num>
  <w:num w:numId="19">
    <w:abstractNumId w:val="16"/>
  </w:num>
  <w:num w:numId="20">
    <w:abstractNumId w:val="27"/>
  </w:num>
  <w:num w:numId="21">
    <w:abstractNumId w:val="20"/>
  </w:num>
  <w:num w:numId="22">
    <w:abstractNumId w:val="11"/>
  </w:num>
  <w:num w:numId="23">
    <w:abstractNumId w:val="9"/>
  </w:num>
  <w:num w:numId="24">
    <w:abstractNumId w:val="1"/>
  </w:num>
  <w:num w:numId="25">
    <w:abstractNumId w:val="2"/>
  </w:num>
  <w:num w:numId="26">
    <w:abstractNumId w:val="18"/>
  </w:num>
  <w:num w:numId="27">
    <w:abstractNumId w:val="1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2D"/>
    <w:rsid w:val="000202E7"/>
    <w:rsid w:val="000333E5"/>
    <w:rsid w:val="000566AD"/>
    <w:rsid w:val="0005715A"/>
    <w:rsid w:val="000C51E5"/>
    <w:rsid w:val="000D26A2"/>
    <w:rsid w:val="000E19BD"/>
    <w:rsid w:val="000E1BB2"/>
    <w:rsid w:val="000F6AB9"/>
    <w:rsid w:val="00121BA1"/>
    <w:rsid w:val="001562B1"/>
    <w:rsid w:val="00172092"/>
    <w:rsid w:val="001A0E64"/>
    <w:rsid w:val="001C2621"/>
    <w:rsid w:val="0024421D"/>
    <w:rsid w:val="002C6282"/>
    <w:rsid w:val="002D68CF"/>
    <w:rsid w:val="002F211E"/>
    <w:rsid w:val="00353679"/>
    <w:rsid w:val="00387F46"/>
    <w:rsid w:val="0039439F"/>
    <w:rsid w:val="003E3F44"/>
    <w:rsid w:val="003F5A97"/>
    <w:rsid w:val="003F7963"/>
    <w:rsid w:val="003F7C83"/>
    <w:rsid w:val="00411FE8"/>
    <w:rsid w:val="00447FBF"/>
    <w:rsid w:val="00490212"/>
    <w:rsid w:val="0049599C"/>
    <w:rsid w:val="004B1036"/>
    <w:rsid w:val="004C1F70"/>
    <w:rsid w:val="005168A0"/>
    <w:rsid w:val="00516DC6"/>
    <w:rsid w:val="00542793"/>
    <w:rsid w:val="00545865"/>
    <w:rsid w:val="005532A9"/>
    <w:rsid w:val="005712C5"/>
    <w:rsid w:val="0059313A"/>
    <w:rsid w:val="00596936"/>
    <w:rsid w:val="005D79BF"/>
    <w:rsid w:val="00623E88"/>
    <w:rsid w:val="006564FA"/>
    <w:rsid w:val="00695A7E"/>
    <w:rsid w:val="006B6D66"/>
    <w:rsid w:val="007039F0"/>
    <w:rsid w:val="007261EB"/>
    <w:rsid w:val="00731F75"/>
    <w:rsid w:val="007343F8"/>
    <w:rsid w:val="00797404"/>
    <w:rsid w:val="007B5BCB"/>
    <w:rsid w:val="0082579E"/>
    <w:rsid w:val="0086775F"/>
    <w:rsid w:val="008678BE"/>
    <w:rsid w:val="008B1C93"/>
    <w:rsid w:val="008B777B"/>
    <w:rsid w:val="008F72D6"/>
    <w:rsid w:val="00902FD5"/>
    <w:rsid w:val="00925E5E"/>
    <w:rsid w:val="00932E5C"/>
    <w:rsid w:val="009D213B"/>
    <w:rsid w:val="00A2008E"/>
    <w:rsid w:val="00A55898"/>
    <w:rsid w:val="00A77FCF"/>
    <w:rsid w:val="00AA70AB"/>
    <w:rsid w:val="00AD20D9"/>
    <w:rsid w:val="00AD644F"/>
    <w:rsid w:val="00B1164F"/>
    <w:rsid w:val="00B437E7"/>
    <w:rsid w:val="00B843D0"/>
    <w:rsid w:val="00BE0AF5"/>
    <w:rsid w:val="00C3437D"/>
    <w:rsid w:val="00C9138E"/>
    <w:rsid w:val="00C946AA"/>
    <w:rsid w:val="00CA3428"/>
    <w:rsid w:val="00D073BA"/>
    <w:rsid w:val="00D44E40"/>
    <w:rsid w:val="00D56C70"/>
    <w:rsid w:val="00DA75C2"/>
    <w:rsid w:val="00DB2B88"/>
    <w:rsid w:val="00DF1F95"/>
    <w:rsid w:val="00DF56EA"/>
    <w:rsid w:val="00DF651E"/>
    <w:rsid w:val="00E52C4E"/>
    <w:rsid w:val="00E64B17"/>
    <w:rsid w:val="00E662BB"/>
    <w:rsid w:val="00F109A4"/>
    <w:rsid w:val="00F86208"/>
    <w:rsid w:val="00F95C2D"/>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F9F11-C365-457A-8C6B-A0A40F1F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Becky Nibe</cp:lastModifiedBy>
  <cp:revision>13</cp:revision>
  <dcterms:created xsi:type="dcterms:W3CDTF">2021-09-14T12:50:00Z</dcterms:created>
  <dcterms:modified xsi:type="dcterms:W3CDTF">2022-03-07T15:30:00Z</dcterms:modified>
</cp:coreProperties>
</file>