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Y="1651"/>
        <w:tblW w:w="11016" w:type="dxa"/>
        <w:tblLayout w:type="fixed"/>
        <w:tblLook w:val="04A0" w:firstRow="1" w:lastRow="0" w:firstColumn="1" w:lastColumn="0" w:noHBand="0" w:noVBand="1"/>
      </w:tblPr>
      <w:tblGrid>
        <w:gridCol w:w="5598"/>
        <w:gridCol w:w="5418"/>
      </w:tblGrid>
      <w:tr w:rsidR="00353679" w:rsidRPr="00335B91" w14:paraId="02C5E7AA" w14:textId="77777777" w:rsidTr="000313FC">
        <w:tc>
          <w:tcPr>
            <w:tcW w:w="11016" w:type="dxa"/>
            <w:gridSpan w:val="2"/>
            <w:vAlign w:val="center"/>
          </w:tcPr>
          <w:p w14:paraId="5FB37615" w14:textId="77777777" w:rsidR="00193632" w:rsidRPr="00335B91" w:rsidRDefault="00964498" w:rsidP="00964498">
            <w:pPr>
              <w:jc w:val="center"/>
              <w:rPr>
                <w:rFonts w:cstheme="minorHAnsi"/>
                <w:sz w:val="40"/>
              </w:rPr>
            </w:pPr>
            <w:r w:rsidRPr="00335B91">
              <w:rPr>
                <w:rFonts w:cstheme="minorHAnsi"/>
                <w:sz w:val="40"/>
              </w:rPr>
              <w:t>Custom Shows</w:t>
            </w:r>
          </w:p>
        </w:tc>
      </w:tr>
      <w:tr w:rsidR="00193632" w:rsidRPr="00335B91" w14:paraId="33DE4826" w14:textId="77777777" w:rsidTr="000313FC">
        <w:tc>
          <w:tcPr>
            <w:tcW w:w="11016" w:type="dxa"/>
            <w:gridSpan w:val="2"/>
            <w:vAlign w:val="center"/>
          </w:tcPr>
          <w:p w14:paraId="037B6AC7" w14:textId="1A9179B2" w:rsidR="002F7F3C" w:rsidRPr="00335B91" w:rsidRDefault="002F7F3C" w:rsidP="002F7F3C">
            <w:pPr>
              <w:jc w:val="center"/>
              <w:rPr>
                <w:rFonts w:cstheme="minorHAnsi"/>
                <w:sz w:val="24"/>
                <w:szCs w:val="24"/>
              </w:rPr>
            </w:pPr>
            <w:r w:rsidRPr="00335B91">
              <w:rPr>
                <w:rFonts w:cstheme="minorHAnsi"/>
                <w:i/>
                <w:sz w:val="32"/>
              </w:rPr>
              <w:t>Before You Start</w:t>
            </w:r>
          </w:p>
          <w:p w14:paraId="360D5E90" w14:textId="05FE7337" w:rsidR="002F7F3C" w:rsidRPr="00335B91" w:rsidRDefault="002F7F3C" w:rsidP="002F7F3C">
            <w:pPr>
              <w:rPr>
                <w:rFonts w:cstheme="minorHAnsi"/>
                <w:sz w:val="24"/>
                <w:szCs w:val="24"/>
              </w:rPr>
            </w:pPr>
            <w:r w:rsidRPr="00335B91">
              <w:rPr>
                <w:rFonts w:cstheme="minorHAnsi"/>
                <w:sz w:val="24"/>
                <w:szCs w:val="24"/>
              </w:rPr>
              <w:t>Although there are Show Programs available as Standard Reports, you may wish to customize the class order, sort within the class, and/or fields included on the program. You can do that by creating Custom Shows. Once the show is created (divisions/classes defined, ordering, etc.), you can create both show programs and judging sheets.</w:t>
            </w:r>
          </w:p>
          <w:p w14:paraId="0D96B64A" w14:textId="77777777" w:rsidR="002F7F3C" w:rsidRPr="00335B91" w:rsidRDefault="002F7F3C" w:rsidP="002F7F3C">
            <w:pPr>
              <w:rPr>
                <w:rFonts w:cstheme="minorHAnsi"/>
                <w:sz w:val="24"/>
                <w:szCs w:val="24"/>
              </w:rPr>
            </w:pPr>
          </w:p>
          <w:p w14:paraId="69DBE16C" w14:textId="7E58311B" w:rsidR="002F7F3C" w:rsidRPr="00335B91" w:rsidRDefault="002F7F3C" w:rsidP="002F7F3C">
            <w:pPr>
              <w:rPr>
                <w:rFonts w:cstheme="minorHAnsi"/>
                <w:sz w:val="24"/>
                <w:szCs w:val="24"/>
              </w:rPr>
            </w:pPr>
            <w:r w:rsidRPr="00335B91">
              <w:rPr>
                <w:rFonts w:cstheme="minorHAnsi"/>
                <w:b/>
                <w:sz w:val="24"/>
                <w:szCs w:val="24"/>
              </w:rPr>
              <w:t>Note:</w:t>
            </w:r>
            <w:r w:rsidRPr="00335B91">
              <w:rPr>
                <w:rFonts w:cstheme="minorHAnsi"/>
                <w:sz w:val="24"/>
                <w:szCs w:val="24"/>
              </w:rPr>
              <w:t xml:space="preserve"> </w:t>
            </w:r>
            <w:r w:rsidR="0011374F">
              <w:rPr>
                <w:rFonts w:cstheme="minorHAnsi"/>
                <w:sz w:val="24"/>
                <w:szCs w:val="24"/>
              </w:rPr>
              <w:t>You can copy your Custom Shows from one year to the next, but be sure to check them over in case the hierarchy has changed, and to pull in current entries by using the “Refresh Data” button.</w:t>
            </w:r>
          </w:p>
          <w:p w14:paraId="63830185" w14:textId="77777777" w:rsidR="0051651A" w:rsidRPr="00335B91" w:rsidRDefault="0051651A" w:rsidP="0051651A">
            <w:pPr>
              <w:jc w:val="center"/>
              <w:rPr>
                <w:rFonts w:cstheme="minorHAnsi"/>
                <w:sz w:val="32"/>
                <w:szCs w:val="32"/>
              </w:rPr>
            </w:pPr>
          </w:p>
        </w:tc>
      </w:tr>
      <w:tr w:rsidR="00AD644F" w:rsidRPr="00335B91" w14:paraId="6F57B148" w14:textId="77777777" w:rsidTr="000313FC">
        <w:tc>
          <w:tcPr>
            <w:tcW w:w="5598" w:type="dxa"/>
          </w:tcPr>
          <w:p w14:paraId="7182A4CE" w14:textId="77777777" w:rsidR="001E34B0" w:rsidRPr="00335B91" w:rsidRDefault="001E34B0" w:rsidP="001E34B0">
            <w:pPr>
              <w:pStyle w:val="ListParagraph"/>
              <w:rPr>
                <w:rFonts w:cstheme="minorHAnsi"/>
                <w:b/>
                <w:sz w:val="24"/>
                <w:szCs w:val="24"/>
              </w:rPr>
            </w:pPr>
          </w:p>
          <w:p w14:paraId="6AB98412" w14:textId="71DE750E" w:rsidR="0051651A" w:rsidRPr="00335B91" w:rsidRDefault="0051651A" w:rsidP="0094530A">
            <w:pPr>
              <w:pStyle w:val="ListParagraph"/>
              <w:numPr>
                <w:ilvl w:val="0"/>
                <w:numId w:val="19"/>
              </w:numPr>
              <w:rPr>
                <w:rFonts w:cstheme="minorHAnsi"/>
                <w:b/>
                <w:sz w:val="24"/>
                <w:szCs w:val="24"/>
              </w:rPr>
            </w:pPr>
            <w:r w:rsidRPr="00335B91">
              <w:rPr>
                <w:rFonts w:cstheme="minorHAnsi"/>
                <w:sz w:val="24"/>
                <w:szCs w:val="24"/>
              </w:rPr>
              <w:t>To set up</w:t>
            </w:r>
            <w:r w:rsidR="0094530A" w:rsidRPr="00335B91">
              <w:rPr>
                <w:rFonts w:cstheme="minorHAnsi"/>
                <w:sz w:val="24"/>
                <w:szCs w:val="24"/>
              </w:rPr>
              <w:t xml:space="preserve"> your show, select the Show tab, and </w:t>
            </w:r>
            <w:r w:rsidRPr="00335B91">
              <w:rPr>
                <w:rFonts w:cstheme="minorHAnsi"/>
                <w:sz w:val="24"/>
                <w:szCs w:val="24"/>
              </w:rPr>
              <w:t>the Shows sub-tab.</w:t>
            </w:r>
          </w:p>
          <w:p w14:paraId="6A0C9DAC" w14:textId="1D1C14A2" w:rsidR="00AD644F" w:rsidRPr="00335B91" w:rsidRDefault="0051651A" w:rsidP="00653B25">
            <w:pPr>
              <w:pStyle w:val="ListParagraph"/>
              <w:numPr>
                <w:ilvl w:val="0"/>
                <w:numId w:val="19"/>
              </w:numPr>
              <w:rPr>
                <w:rFonts w:cstheme="minorHAnsi"/>
                <w:b/>
                <w:sz w:val="24"/>
                <w:szCs w:val="24"/>
              </w:rPr>
            </w:pPr>
            <w:r w:rsidRPr="00335B91">
              <w:rPr>
                <w:rFonts w:cstheme="minorHAnsi"/>
                <w:sz w:val="24"/>
                <w:szCs w:val="24"/>
              </w:rPr>
              <w:t>Select “</w:t>
            </w:r>
            <w:r w:rsidR="00653B25" w:rsidRPr="00335B91">
              <w:rPr>
                <w:rFonts w:cstheme="minorHAnsi"/>
                <w:sz w:val="24"/>
                <w:szCs w:val="24"/>
              </w:rPr>
              <w:t>Add a</w:t>
            </w:r>
            <w:r w:rsidRPr="00335B91">
              <w:rPr>
                <w:rFonts w:cstheme="minorHAnsi"/>
                <w:sz w:val="24"/>
                <w:szCs w:val="24"/>
              </w:rPr>
              <w:t xml:space="preserve"> Show”</w:t>
            </w:r>
            <w:r w:rsidR="0094530A" w:rsidRPr="00335B91">
              <w:rPr>
                <w:rFonts w:cstheme="minorHAnsi"/>
                <w:sz w:val="24"/>
                <w:szCs w:val="24"/>
              </w:rPr>
              <w:t>.</w:t>
            </w:r>
          </w:p>
        </w:tc>
        <w:tc>
          <w:tcPr>
            <w:tcW w:w="5418" w:type="dxa"/>
          </w:tcPr>
          <w:p w14:paraId="0109C859" w14:textId="77777777" w:rsidR="00AD644F" w:rsidRPr="00335B91" w:rsidRDefault="00193632" w:rsidP="000E1BB2">
            <w:pPr>
              <w:jc w:val="center"/>
              <w:rPr>
                <w:rFonts w:cstheme="minorHAnsi"/>
              </w:rPr>
            </w:pPr>
            <w:r w:rsidRPr="00335B91">
              <w:rPr>
                <w:rFonts w:cstheme="minorHAnsi"/>
                <w:noProof/>
              </w:rPr>
              <w:drawing>
                <wp:anchor distT="0" distB="0" distL="114300" distR="114300" simplePos="0" relativeHeight="251658241" behindDoc="0" locked="0" layoutInCell="1" allowOverlap="1" wp14:anchorId="4AF0C0F1" wp14:editId="5410A1CD">
                  <wp:simplePos x="0" y="0"/>
                  <wp:positionH relativeFrom="column">
                    <wp:posOffset>20320</wp:posOffset>
                  </wp:positionH>
                  <wp:positionV relativeFrom="paragraph">
                    <wp:posOffset>16510</wp:posOffset>
                  </wp:positionV>
                  <wp:extent cx="3278404" cy="893852"/>
                  <wp:effectExtent l="19050" t="19050" r="17780" b="20955"/>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6-07-15 at 5.09.10 PM.png"/>
                          <pic:cNvPicPr/>
                        </pic:nvPicPr>
                        <pic:blipFill>
                          <a:blip r:embed="rId11">
                            <a:extLst>
                              <a:ext uri="{28A0092B-C50C-407E-A947-70E740481C1C}">
                                <a14:useLocalDpi xmlns:a14="http://schemas.microsoft.com/office/drawing/2010/main" val="0"/>
                              </a:ext>
                            </a:extLst>
                          </a:blip>
                          <a:stretch>
                            <a:fillRect/>
                          </a:stretch>
                        </pic:blipFill>
                        <pic:spPr>
                          <a:xfrm>
                            <a:off x="0" y="0"/>
                            <a:ext cx="3278404" cy="893852"/>
                          </a:xfrm>
                          <a:prstGeom prst="rect">
                            <a:avLst/>
                          </a:prstGeom>
                          <a:ln>
                            <a:solidFill>
                              <a:schemeClr val="accent1"/>
                            </a:solidFill>
                          </a:ln>
                        </pic:spPr>
                      </pic:pic>
                    </a:graphicData>
                  </a:graphic>
                </wp:anchor>
              </w:drawing>
            </w:r>
          </w:p>
        </w:tc>
      </w:tr>
      <w:tr w:rsidR="008678BE" w:rsidRPr="00335B91" w14:paraId="4637BAB9" w14:textId="77777777" w:rsidTr="000313FC">
        <w:tc>
          <w:tcPr>
            <w:tcW w:w="5598" w:type="dxa"/>
          </w:tcPr>
          <w:p w14:paraId="123904C8" w14:textId="0BBF6804" w:rsidR="00193632" w:rsidRPr="00335B91" w:rsidRDefault="00193632" w:rsidP="00193632">
            <w:pPr>
              <w:pStyle w:val="ListParagraph"/>
              <w:rPr>
                <w:rFonts w:cstheme="minorHAnsi"/>
                <w:sz w:val="24"/>
                <w:szCs w:val="24"/>
              </w:rPr>
            </w:pPr>
          </w:p>
          <w:p w14:paraId="44C319BE" w14:textId="74611D9B" w:rsidR="003072A8" w:rsidRPr="00335B91" w:rsidRDefault="0094530A" w:rsidP="0051651A">
            <w:pPr>
              <w:pStyle w:val="ListParagraph"/>
              <w:numPr>
                <w:ilvl w:val="0"/>
                <w:numId w:val="19"/>
              </w:numPr>
              <w:rPr>
                <w:rFonts w:cstheme="minorHAnsi"/>
                <w:sz w:val="24"/>
                <w:szCs w:val="24"/>
              </w:rPr>
            </w:pPr>
            <w:r w:rsidRPr="00335B91">
              <w:rPr>
                <w:rFonts w:cstheme="minorHAnsi"/>
                <w:sz w:val="24"/>
                <w:szCs w:val="24"/>
              </w:rPr>
              <w:t>Enter the name of the show—it will appear on the show programs and judging sheets</w:t>
            </w:r>
            <w:r w:rsidR="003072A8" w:rsidRPr="00335B91">
              <w:rPr>
                <w:rFonts w:cstheme="minorHAnsi"/>
                <w:sz w:val="24"/>
                <w:szCs w:val="24"/>
              </w:rPr>
              <w:t xml:space="preserve">. </w:t>
            </w:r>
          </w:p>
          <w:p w14:paraId="05E6C56C" w14:textId="7BD8DD71" w:rsidR="0094530A" w:rsidRPr="00335B91" w:rsidRDefault="0094530A" w:rsidP="0051651A">
            <w:pPr>
              <w:pStyle w:val="ListParagraph"/>
              <w:numPr>
                <w:ilvl w:val="0"/>
                <w:numId w:val="19"/>
              </w:numPr>
              <w:rPr>
                <w:rFonts w:cstheme="minorHAnsi"/>
                <w:sz w:val="24"/>
                <w:szCs w:val="24"/>
              </w:rPr>
            </w:pPr>
            <w:r w:rsidRPr="00335B91">
              <w:rPr>
                <w:rFonts w:cstheme="minorHAnsi"/>
                <w:sz w:val="24"/>
                <w:szCs w:val="24"/>
              </w:rPr>
              <w:t xml:space="preserve">Note the available options for “Will Show” only, Virtual only, and In Person only. </w:t>
            </w:r>
            <w:r w:rsidRPr="00335B91">
              <w:rPr>
                <w:rFonts w:cstheme="minorHAnsi"/>
                <w:i/>
                <w:sz w:val="24"/>
                <w:szCs w:val="24"/>
              </w:rPr>
              <w:t>(When an entry is checked in, it is automatically marked as “Will Show” = Yes, unless it is manually changed to No. Entries that are NOT checked in will have “Will Show” = No, unless manually changed to Yes.)</w:t>
            </w:r>
          </w:p>
          <w:p w14:paraId="307921C8" w14:textId="01590AB6" w:rsidR="00193632" w:rsidRPr="00335B91" w:rsidRDefault="0051651A" w:rsidP="0051651A">
            <w:pPr>
              <w:pStyle w:val="ListParagraph"/>
              <w:numPr>
                <w:ilvl w:val="0"/>
                <w:numId w:val="19"/>
              </w:numPr>
              <w:rPr>
                <w:rFonts w:cstheme="minorHAnsi"/>
                <w:sz w:val="24"/>
                <w:szCs w:val="24"/>
              </w:rPr>
            </w:pPr>
            <w:r w:rsidRPr="00335B91">
              <w:rPr>
                <w:rFonts w:cstheme="minorHAnsi"/>
                <w:sz w:val="24"/>
                <w:szCs w:val="24"/>
              </w:rPr>
              <w:t xml:space="preserve">Select the departments, divisions and/or classes </w:t>
            </w:r>
            <w:r w:rsidR="003072A8" w:rsidRPr="00335B91">
              <w:rPr>
                <w:rFonts w:cstheme="minorHAnsi"/>
                <w:sz w:val="24"/>
                <w:szCs w:val="24"/>
              </w:rPr>
              <w:t>to be included</w:t>
            </w:r>
            <w:r w:rsidRPr="00335B91">
              <w:rPr>
                <w:rFonts w:cstheme="minorHAnsi"/>
                <w:sz w:val="24"/>
                <w:szCs w:val="24"/>
              </w:rPr>
              <w:t xml:space="preserve"> in the show.</w:t>
            </w:r>
          </w:p>
          <w:p w14:paraId="3211C72E" w14:textId="1F3E5C8D" w:rsidR="0051651A" w:rsidRPr="00335B91" w:rsidRDefault="0051651A" w:rsidP="0051651A">
            <w:pPr>
              <w:pStyle w:val="ListParagraph"/>
              <w:numPr>
                <w:ilvl w:val="0"/>
                <w:numId w:val="19"/>
              </w:numPr>
              <w:rPr>
                <w:rFonts w:cstheme="minorHAnsi"/>
                <w:sz w:val="24"/>
                <w:szCs w:val="24"/>
              </w:rPr>
            </w:pPr>
            <w:r w:rsidRPr="00335B91">
              <w:rPr>
                <w:rFonts w:cstheme="minorHAnsi"/>
                <w:sz w:val="24"/>
                <w:szCs w:val="24"/>
              </w:rPr>
              <w:t>Each area that has been added to the show can be re-ordered as needed</w:t>
            </w:r>
            <w:r w:rsidR="003072A8" w:rsidRPr="00335B91">
              <w:rPr>
                <w:rFonts w:cstheme="minorHAnsi"/>
                <w:sz w:val="24"/>
                <w:szCs w:val="24"/>
              </w:rPr>
              <w:t xml:space="preserve">, using the arrows and </w:t>
            </w:r>
            <w:r w:rsidR="0094530A" w:rsidRPr="00335B91">
              <w:rPr>
                <w:rFonts w:cstheme="minorHAnsi"/>
                <w:sz w:val="24"/>
                <w:szCs w:val="24"/>
              </w:rPr>
              <w:t>drag-and-drop</w:t>
            </w:r>
            <w:r w:rsidRPr="00335B91">
              <w:rPr>
                <w:rFonts w:cstheme="minorHAnsi"/>
                <w:sz w:val="24"/>
                <w:szCs w:val="24"/>
              </w:rPr>
              <w:t xml:space="preserve">. If you need to re-order classes that are in different divisions, be sure to use the “Select Children” button to add </w:t>
            </w:r>
            <w:r w:rsidR="00A0116A" w:rsidRPr="00335B91">
              <w:rPr>
                <w:rFonts w:cstheme="minorHAnsi"/>
                <w:sz w:val="24"/>
                <w:szCs w:val="24"/>
              </w:rPr>
              <w:t xml:space="preserve">each of the </w:t>
            </w:r>
            <w:r w:rsidRPr="00335B91">
              <w:rPr>
                <w:rFonts w:cstheme="minorHAnsi"/>
                <w:sz w:val="24"/>
                <w:szCs w:val="24"/>
              </w:rPr>
              <w:t>classes</w:t>
            </w:r>
            <w:r w:rsidR="00A0116A" w:rsidRPr="00335B91">
              <w:rPr>
                <w:rFonts w:cstheme="minorHAnsi"/>
                <w:sz w:val="24"/>
                <w:szCs w:val="24"/>
              </w:rPr>
              <w:t xml:space="preserve"> individually</w:t>
            </w:r>
            <w:r w:rsidRPr="00335B91">
              <w:rPr>
                <w:rFonts w:cstheme="minorHAnsi"/>
                <w:sz w:val="24"/>
                <w:szCs w:val="24"/>
              </w:rPr>
              <w:t xml:space="preserve"> so you can arrange them in the order you need.</w:t>
            </w:r>
            <w:r w:rsidR="003072A8" w:rsidRPr="00335B91">
              <w:rPr>
                <w:rFonts w:cstheme="minorHAnsi"/>
                <w:sz w:val="24"/>
                <w:szCs w:val="24"/>
              </w:rPr>
              <w:t xml:space="preserve"> </w:t>
            </w:r>
            <w:r w:rsidR="003072A8" w:rsidRPr="00335B91">
              <w:rPr>
                <w:rFonts w:cstheme="minorHAnsi"/>
                <w:sz w:val="24"/>
                <w:szCs w:val="24"/>
              </w:rPr>
              <w:br/>
            </w:r>
            <w:r w:rsidR="003072A8" w:rsidRPr="00335B91">
              <w:rPr>
                <w:rFonts w:cstheme="minorHAnsi"/>
                <w:b/>
                <w:i/>
                <w:sz w:val="24"/>
                <w:szCs w:val="24"/>
              </w:rPr>
              <w:t xml:space="preserve">Example: </w:t>
            </w:r>
            <w:r w:rsidR="003072A8" w:rsidRPr="00335B91">
              <w:rPr>
                <w:rFonts w:cstheme="minorHAnsi"/>
                <w:i/>
                <w:sz w:val="24"/>
                <w:szCs w:val="24"/>
              </w:rPr>
              <w:t>After highlighting a division, if you click Select, the entire division will be added to the list as one item; if you click Select Children, all the classes within the division will be added to the list as separate items.</w:t>
            </w:r>
          </w:p>
          <w:p w14:paraId="6F12FB29" w14:textId="77777777" w:rsidR="00373AB9" w:rsidRPr="00335B91" w:rsidRDefault="00373AB9" w:rsidP="00A4025A">
            <w:pPr>
              <w:ind w:left="360"/>
              <w:rPr>
                <w:rFonts w:cstheme="minorHAnsi"/>
                <w:b/>
                <w:sz w:val="24"/>
                <w:szCs w:val="24"/>
              </w:rPr>
            </w:pPr>
          </w:p>
        </w:tc>
        <w:tc>
          <w:tcPr>
            <w:tcW w:w="5418" w:type="dxa"/>
          </w:tcPr>
          <w:p w14:paraId="463A50BA" w14:textId="77777777" w:rsidR="008678BE" w:rsidRPr="00335B91" w:rsidRDefault="00A4025A" w:rsidP="000E1BB2">
            <w:pPr>
              <w:jc w:val="center"/>
              <w:rPr>
                <w:rFonts w:cstheme="minorHAnsi"/>
                <w:sz w:val="18"/>
              </w:rPr>
            </w:pPr>
            <w:r w:rsidRPr="00335B91">
              <w:rPr>
                <w:rFonts w:cstheme="minorHAnsi"/>
                <w:noProof/>
                <w:sz w:val="18"/>
              </w:rPr>
              <w:drawing>
                <wp:anchor distT="0" distB="0" distL="114300" distR="114300" simplePos="0" relativeHeight="251658240" behindDoc="0" locked="0" layoutInCell="1" allowOverlap="1" wp14:anchorId="284C9577" wp14:editId="72E74852">
                  <wp:simplePos x="0" y="0"/>
                  <wp:positionH relativeFrom="column">
                    <wp:posOffset>52070</wp:posOffset>
                  </wp:positionH>
                  <wp:positionV relativeFrom="paragraph">
                    <wp:posOffset>124460</wp:posOffset>
                  </wp:positionV>
                  <wp:extent cx="3258820" cy="2489200"/>
                  <wp:effectExtent l="0" t="0" r="0" b="635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06-19 at 11.04.03 AM.png"/>
                          <pic:cNvPicPr/>
                        </pic:nvPicPr>
                        <pic:blipFill>
                          <a:blip r:embed="rId12">
                            <a:extLst>
                              <a:ext uri="{28A0092B-C50C-407E-A947-70E740481C1C}">
                                <a14:useLocalDpi xmlns:a14="http://schemas.microsoft.com/office/drawing/2010/main" val="0"/>
                              </a:ext>
                            </a:extLst>
                          </a:blip>
                          <a:stretch>
                            <a:fillRect/>
                          </a:stretch>
                        </pic:blipFill>
                        <pic:spPr bwMode="auto">
                          <a:xfrm>
                            <a:off x="0" y="0"/>
                            <a:ext cx="3258820" cy="248920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p>
        </w:tc>
      </w:tr>
      <w:tr w:rsidR="00414749" w:rsidRPr="00335B91" w14:paraId="2835C187" w14:textId="77777777" w:rsidTr="000313FC">
        <w:tc>
          <w:tcPr>
            <w:tcW w:w="5598" w:type="dxa"/>
          </w:tcPr>
          <w:p w14:paraId="0BC222C0" w14:textId="0C9CD534" w:rsidR="00193632" w:rsidRPr="00335B91" w:rsidRDefault="0051651A" w:rsidP="0051651A">
            <w:pPr>
              <w:pStyle w:val="ListParagraph"/>
              <w:numPr>
                <w:ilvl w:val="0"/>
                <w:numId w:val="19"/>
              </w:numPr>
              <w:rPr>
                <w:rFonts w:cstheme="minorHAnsi"/>
                <w:sz w:val="24"/>
                <w:szCs w:val="24"/>
              </w:rPr>
            </w:pPr>
            <w:r w:rsidRPr="00335B91">
              <w:rPr>
                <w:rFonts w:cstheme="minorHAnsi"/>
                <w:sz w:val="24"/>
                <w:szCs w:val="24"/>
              </w:rPr>
              <w:lastRenderedPageBreak/>
              <w:t xml:space="preserve">Select how you would like the </w:t>
            </w:r>
            <w:r w:rsidR="0094530A" w:rsidRPr="00335B91">
              <w:rPr>
                <w:rFonts w:cstheme="minorHAnsi"/>
                <w:sz w:val="24"/>
                <w:szCs w:val="24"/>
              </w:rPr>
              <w:t>entries</w:t>
            </w:r>
            <w:r w:rsidRPr="00335B91">
              <w:rPr>
                <w:rFonts w:cstheme="minorHAnsi"/>
                <w:sz w:val="24"/>
                <w:szCs w:val="24"/>
              </w:rPr>
              <w:t xml:space="preserve"> to be ordered within the classes.</w:t>
            </w:r>
          </w:p>
          <w:p w14:paraId="31BBCAE9" w14:textId="2B1D916C" w:rsidR="0051651A" w:rsidRPr="00335B91" w:rsidRDefault="0051651A" w:rsidP="0094530A">
            <w:pPr>
              <w:pStyle w:val="ListParagraph"/>
              <w:numPr>
                <w:ilvl w:val="1"/>
                <w:numId w:val="19"/>
              </w:numPr>
              <w:ind w:left="720"/>
              <w:rPr>
                <w:rFonts w:cstheme="minorHAnsi"/>
                <w:sz w:val="24"/>
                <w:szCs w:val="24"/>
              </w:rPr>
            </w:pPr>
            <w:r w:rsidRPr="00335B91">
              <w:rPr>
                <w:rFonts w:cstheme="minorHAnsi"/>
                <w:sz w:val="24"/>
                <w:szCs w:val="24"/>
              </w:rPr>
              <w:t xml:space="preserve">Class Breaks Order (then by exhibitor name) will put the entries in the order that you </w:t>
            </w:r>
            <w:r w:rsidR="004F070F" w:rsidRPr="00335B91">
              <w:rPr>
                <w:rFonts w:cstheme="minorHAnsi"/>
                <w:sz w:val="24"/>
                <w:szCs w:val="24"/>
              </w:rPr>
              <w:t>selected in</w:t>
            </w:r>
            <w:r w:rsidRPr="00335B91">
              <w:rPr>
                <w:rFonts w:cstheme="minorHAnsi"/>
                <w:sz w:val="24"/>
                <w:szCs w:val="24"/>
              </w:rPr>
              <w:t xml:space="preserve"> Class Breaks.</w:t>
            </w:r>
            <w:r w:rsidR="00D8185D" w:rsidRPr="00335B91">
              <w:rPr>
                <w:rFonts w:cstheme="minorHAnsi"/>
                <w:sz w:val="24"/>
                <w:szCs w:val="24"/>
              </w:rPr>
              <w:t xml:space="preserve"> </w:t>
            </w:r>
            <w:r w:rsidR="004F070F" w:rsidRPr="00335B91">
              <w:rPr>
                <w:rFonts w:cstheme="minorHAnsi"/>
                <w:sz w:val="24"/>
                <w:szCs w:val="24"/>
              </w:rPr>
              <w:t xml:space="preserve">If two entries have the same criteria within the class (for instance, same weight), the two entries will be listed alpha by exhibitor name. </w:t>
            </w:r>
            <w:r w:rsidR="00D8185D" w:rsidRPr="00335B91">
              <w:rPr>
                <w:rFonts w:cstheme="minorHAnsi"/>
                <w:sz w:val="24"/>
                <w:szCs w:val="24"/>
              </w:rPr>
              <w:t xml:space="preserve">If </w:t>
            </w:r>
            <w:r w:rsidR="004F070F" w:rsidRPr="00335B91">
              <w:rPr>
                <w:rFonts w:cstheme="minorHAnsi"/>
                <w:sz w:val="24"/>
                <w:szCs w:val="24"/>
              </w:rPr>
              <w:t>a</w:t>
            </w:r>
            <w:r w:rsidR="00D8185D" w:rsidRPr="00335B91">
              <w:rPr>
                <w:rFonts w:cstheme="minorHAnsi"/>
                <w:sz w:val="24"/>
                <w:szCs w:val="24"/>
              </w:rPr>
              <w:t xml:space="preserve"> class was NOT broken, it will be ordered alpha by exhibitor name.</w:t>
            </w:r>
          </w:p>
          <w:p w14:paraId="0C64181A" w14:textId="77777777" w:rsidR="0051651A" w:rsidRPr="00335B91" w:rsidRDefault="0051651A" w:rsidP="0094530A">
            <w:pPr>
              <w:pStyle w:val="ListParagraph"/>
              <w:numPr>
                <w:ilvl w:val="1"/>
                <w:numId w:val="19"/>
              </w:numPr>
              <w:ind w:left="720"/>
              <w:rPr>
                <w:rFonts w:cstheme="minorHAnsi"/>
                <w:sz w:val="24"/>
                <w:szCs w:val="24"/>
              </w:rPr>
            </w:pPr>
            <w:r w:rsidRPr="00335B91">
              <w:rPr>
                <w:rFonts w:cstheme="minorHAnsi"/>
                <w:sz w:val="24"/>
                <w:szCs w:val="24"/>
              </w:rPr>
              <w:t>Random Order will randomize the entries in each class.</w:t>
            </w:r>
          </w:p>
          <w:p w14:paraId="76FD4D8C" w14:textId="77777777" w:rsidR="0051651A" w:rsidRPr="00335B91" w:rsidRDefault="0051651A" w:rsidP="0094530A">
            <w:pPr>
              <w:pStyle w:val="ListParagraph"/>
              <w:numPr>
                <w:ilvl w:val="1"/>
                <w:numId w:val="19"/>
              </w:numPr>
              <w:ind w:left="720"/>
              <w:rPr>
                <w:rFonts w:cstheme="minorHAnsi"/>
                <w:sz w:val="24"/>
                <w:szCs w:val="24"/>
              </w:rPr>
            </w:pPr>
            <w:r w:rsidRPr="00335B91">
              <w:rPr>
                <w:rFonts w:cstheme="minorHAnsi"/>
                <w:sz w:val="24"/>
                <w:szCs w:val="24"/>
              </w:rPr>
              <w:t>Custom Sort will allow you to select up to 5 fields on which to sort</w:t>
            </w:r>
            <w:r w:rsidR="007E0D05" w:rsidRPr="00335B91">
              <w:rPr>
                <w:rFonts w:cstheme="minorHAnsi"/>
                <w:sz w:val="24"/>
                <w:szCs w:val="24"/>
              </w:rPr>
              <w:t>. You may also select the direction you would like to sort (ascending/descending).</w:t>
            </w:r>
          </w:p>
          <w:p w14:paraId="6E94E539" w14:textId="62EB68A9" w:rsidR="00964498" w:rsidRPr="00335B91" w:rsidRDefault="00964498" w:rsidP="00964498">
            <w:pPr>
              <w:pStyle w:val="ListParagraph"/>
              <w:numPr>
                <w:ilvl w:val="0"/>
                <w:numId w:val="19"/>
              </w:numPr>
              <w:rPr>
                <w:rFonts w:cstheme="minorHAnsi"/>
                <w:sz w:val="24"/>
                <w:szCs w:val="24"/>
              </w:rPr>
            </w:pPr>
            <w:r w:rsidRPr="00335B91">
              <w:rPr>
                <w:rFonts w:cstheme="minorHAnsi"/>
                <w:sz w:val="24"/>
                <w:szCs w:val="24"/>
              </w:rPr>
              <w:t>Click Save to save this show</w:t>
            </w:r>
            <w:r w:rsidR="00653B25" w:rsidRPr="00335B91">
              <w:rPr>
                <w:rFonts w:cstheme="minorHAnsi"/>
                <w:sz w:val="24"/>
                <w:szCs w:val="24"/>
              </w:rPr>
              <w:t>.</w:t>
            </w:r>
          </w:p>
          <w:p w14:paraId="612AB52A" w14:textId="77777777" w:rsidR="005E6AFE" w:rsidRPr="00335B91" w:rsidRDefault="005E6AFE" w:rsidP="009A141A">
            <w:pPr>
              <w:pStyle w:val="ListParagraph"/>
              <w:rPr>
                <w:rFonts w:cstheme="minorHAnsi"/>
                <w:sz w:val="24"/>
                <w:szCs w:val="24"/>
              </w:rPr>
            </w:pPr>
          </w:p>
        </w:tc>
        <w:tc>
          <w:tcPr>
            <w:tcW w:w="5418" w:type="dxa"/>
          </w:tcPr>
          <w:p w14:paraId="3E74F708" w14:textId="77777777" w:rsidR="00541DA4" w:rsidRPr="00335B91" w:rsidRDefault="00193632" w:rsidP="00193632">
            <w:pPr>
              <w:jc w:val="center"/>
              <w:rPr>
                <w:rFonts w:cstheme="minorHAnsi"/>
                <w:sz w:val="18"/>
              </w:rPr>
            </w:pPr>
            <w:r w:rsidRPr="00335B91">
              <w:rPr>
                <w:rFonts w:cstheme="minorHAnsi"/>
                <w:noProof/>
                <w:sz w:val="18"/>
              </w:rPr>
              <w:drawing>
                <wp:anchor distT="0" distB="0" distL="114300" distR="114300" simplePos="0" relativeHeight="251658242" behindDoc="0" locked="0" layoutInCell="1" allowOverlap="1" wp14:anchorId="7078AE91" wp14:editId="0E6DFCD7">
                  <wp:simplePos x="0" y="0"/>
                  <wp:positionH relativeFrom="column">
                    <wp:posOffset>227965</wp:posOffset>
                  </wp:positionH>
                  <wp:positionV relativeFrom="paragraph">
                    <wp:posOffset>152400</wp:posOffset>
                  </wp:positionV>
                  <wp:extent cx="2872902" cy="1066879"/>
                  <wp:effectExtent l="19050" t="19050" r="22860" b="190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Ribbons.png"/>
                          <pic:cNvPicPr/>
                        </pic:nvPicPr>
                        <pic:blipFill>
                          <a:blip r:embed="rId13">
                            <a:extLst>
                              <a:ext uri="{28A0092B-C50C-407E-A947-70E740481C1C}">
                                <a14:useLocalDpi xmlns:a14="http://schemas.microsoft.com/office/drawing/2010/main" val="0"/>
                              </a:ext>
                            </a:extLst>
                          </a:blip>
                          <a:stretch>
                            <a:fillRect/>
                          </a:stretch>
                        </pic:blipFill>
                        <pic:spPr bwMode="auto">
                          <a:xfrm>
                            <a:off x="0" y="0"/>
                            <a:ext cx="2872902" cy="1066879"/>
                          </a:xfrm>
                          <a:prstGeom prst="rect">
                            <a:avLst/>
                          </a:prstGeom>
                          <a:ln w="6350"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anchor>
              </w:drawing>
            </w:r>
          </w:p>
        </w:tc>
      </w:tr>
      <w:tr w:rsidR="00414749" w:rsidRPr="00335B91" w14:paraId="5F807398" w14:textId="77777777" w:rsidTr="000313FC">
        <w:tc>
          <w:tcPr>
            <w:tcW w:w="5598" w:type="dxa"/>
          </w:tcPr>
          <w:p w14:paraId="314E26CB" w14:textId="77777777" w:rsidR="00193632" w:rsidRPr="00335B91" w:rsidRDefault="00193632" w:rsidP="00193632">
            <w:pPr>
              <w:rPr>
                <w:rFonts w:cstheme="minorHAnsi"/>
                <w:sz w:val="24"/>
                <w:szCs w:val="24"/>
              </w:rPr>
            </w:pPr>
            <w:r w:rsidRPr="00335B91">
              <w:rPr>
                <w:rFonts w:cstheme="minorHAnsi"/>
                <w:sz w:val="24"/>
                <w:szCs w:val="24"/>
              </w:rPr>
              <w:t xml:space="preserve"> </w:t>
            </w:r>
          </w:p>
          <w:p w14:paraId="27F65981" w14:textId="1F2033A7" w:rsidR="005E6AFE" w:rsidRPr="00335B91" w:rsidRDefault="000313FC" w:rsidP="000313FC">
            <w:pPr>
              <w:pStyle w:val="ListParagraph"/>
              <w:numPr>
                <w:ilvl w:val="0"/>
                <w:numId w:val="19"/>
              </w:numPr>
              <w:rPr>
                <w:rFonts w:cstheme="minorHAnsi"/>
                <w:sz w:val="24"/>
                <w:szCs w:val="24"/>
              </w:rPr>
            </w:pPr>
            <w:r w:rsidRPr="00335B91">
              <w:rPr>
                <w:rFonts w:cstheme="minorHAnsi"/>
                <w:sz w:val="24"/>
                <w:szCs w:val="24"/>
                <w:highlight w:val="yellow"/>
              </w:rPr>
              <w:t xml:space="preserve">IMPORTANT: When the Show is created, the sorting is saved to the database. If additional entries are added AFTER the show has been created, be sure to </w:t>
            </w:r>
            <w:r w:rsidR="00AC3DCE" w:rsidRPr="00335B91">
              <w:rPr>
                <w:rFonts w:cstheme="minorHAnsi"/>
                <w:sz w:val="24"/>
                <w:szCs w:val="24"/>
                <w:highlight w:val="yellow"/>
              </w:rPr>
              <w:t>“Refresh Data”</w:t>
            </w:r>
            <w:r w:rsidRPr="00335B91">
              <w:rPr>
                <w:rFonts w:cstheme="minorHAnsi"/>
                <w:sz w:val="24"/>
                <w:szCs w:val="24"/>
                <w:highlight w:val="yellow"/>
              </w:rPr>
              <w:t xml:space="preserve"> before printing the reports</w:t>
            </w:r>
            <w:r w:rsidR="002562D9" w:rsidRPr="00335B91">
              <w:rPr>
                <w:rFonts w:cstheme="minorHAnsi"/>
                <w:sz w:val="24"/>
                <w:szCs w:val="24"/>
                <w:highlight w:val="yellow"/>
              </w:rPr>
              <w:t>,</w:t>
            </w:r>
            <w:r w:rsidRPr="00335B91">
              <w:rPr>
                <w:rFonts w:cstheme="minorHAnsi"/>
                <w:sz w:val="24"/>
                <w:szCs w:val="24"/>
                <w:highlight w:val="yellow"/>
              </w:rPr>
              <w:t xml:space="preserve"> or any new entries will be added to the end of the class and will not follow the sorting criteria.</w:t>
            </w:r>
          </w:p>
        </w:tc>
        <w:tc>
          <w:tcPr>
            <w:tcW w:w="5418" w:type="dxa"/>
          </w:tcPr>
          <w:p w14:paraId="30D46702" w14:textId="1EC3CF1C" w:rsidR="00A61FF0" w:rsidRPr="00335B91" w:rsidRDefault="000313FC" w:rsidP="000E1BB2">
            <w:pPr>
              <w:jc w:val="center"/>
              <w:rPr>
                <w:rFonts w:cstheme="minorHAnsi"/>
                <w:sz w:val="18"/>
              </w:rPr>
            </w:pPr>
            <w:r w:rsidRPr="00335B91">
              <w:rPr>
                <w:rFonts w:cstheme="minorHAnsi"/>
                <w:noProof/>
                <w:sz w:val="18"/>
              </w:rPr>
              <w:drawing>
                <wp:anchor distT="0" distB="0" distL="114300" distR="114300" simplePos="0" relativeHeight="251658243" behindDoc="0" locked="0" layoutInCell="1" allowOverlap="1" wp14:anchorId="351659A5" wp14:editId="58ED26CF">
                  <wp:simplePos x="0" y="0"/>
                  <wp:positionH relativeFrom="column">
                    <wp:posOffset>583565</wp:posOffset>
                  </wp:positionH>
                  <wp:positionV relativeFrom="paragraph">
                    <wp:posOffset>129540</wp:posOffset>
                  </wp:positionV>
                  <wp:extent cx="2141855" cy="1305560"/>
                  <wp:effectExtent l="12700" t="12700" r="17145" b="1524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4"/>
                          <a:stretch>
                            <a:fillRect/>
                          </a:stretch>
                        </pic:blipFill>
                        <pic:spPr bwMode="auto">
                          <a:xfrm>
                            <a:off x="0" y="0"/>
                            <a:ext cx="2141855" cy="1305560"/>
                          </a:xfrm>
                          <a:prstGeom prst="rect">
                            <a:avLst/>
                          </a:prstGeom>
                          <a:ln>
                            <a:solidFill>
                              <a:schemeClr val="accent1"/>
                            </a:solid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V relativeFrom="margin">
                    <wp14:pctHeight>0</wp14:pctHeight>
                  </wp14:sizeRelV>
                </wp:anchor>
              </w:drawing>
            </w:r>
          </w:p>
        </w:tc>
      </w:tr>
      <w:tr w:rsidR="001E34B0" w:rsidRPr="00335B91" w14:paraId="11FA997D" w14:textId="77777777" w:rsidTr="000313FC">
        <w:tc>
          <w:tcPr>
            <w:tcW w:w="5598" w:type="dxa"/>
          </w:tcPr>
          <w:p w14:paraId="09C4084F" w14:textId="77777777" w:rsidR="000313FC" w:rsidRPr="00335B91" w:rsidRDefault="000313FC" w:rsidP="000313FC">
            <w:pPr>
              <w:pStyle w:val="ListParagraph"/>
              <w:numPr>
                <w:ilvl w:val="0"/>
                <w:numId w:val="19"/>
              </w:numPr>
              <w:rPr>
                <w:rFonts w:cstheme="minorHAnsi"/>
                <w:sz w:val="24"/>
                <w:szCs w:val="24"/>
              </w:rPr>
            </w:pPr>
            <w:r w:rsidRPr="00335B91">
              <w:rPr>
                <w:rFonts w:cstheme="minorHAnsi"/>
                <w:sz w:val="24"/>
                <w:szCs w:val="24"/>
              </w:rPr>
              <w:t>Pre-formatted Judging Sheets and Show Programs are available for you to print. You can print a sample to see whether it’s right for your needs, or whether you need to Edit to add/change information for your show.</w:t>
            </w:r>
          </w:p>
          <w:p w14:paraId="518FD19F" w14:textId="77777777" w:rsidR="001E34B0" w:rsidRPr="00335B91" w:rsidRDefault="001E34B0" w:rsidP="000313FC">
            <w:pPr>
              <w:rPr>
                <w:rFonts w:cstheme="minorHAnsi"/>
                <w:sz w:val="24"/>
                <w:szCs w:val="24"/>
              </w:rPr>
            </w:pPr>
          </w:p>
        </w:tc>
        <w:tc>
          <w:tcPr>
            <w:tcW w:w="5418" w:type="dxa"/>
          </w:tcPr>
          <w:p w14:paraId="1569AC10" w14:textId="1CF6B189" w:rsidR="001E34B0" w:rsidRPr="00335B91" w:rsidRDefault="00D13FFB" w:rsidP="000E1BB2">
            <w:pPr>
              <w:jc w:val="center"/>
              <w:rPr>
                <w:rFonts w:cstheme="minorHAnsi"/>
                <w:sz w:val="18"/>
              </w:rPr>
            </w:pPr>
            <w:r w:rsidRPr="00335B91">
              <w:rPr>
                <w:rFonts w:cstheme="minorHAnsi"/>
                <w:noProof/>
                <w:sz w:val="18"/>
              </w:rPr>
              <w:drawing>
                <wp:anchor distT="0" distB="0" distL="114300" distR="114300" simplePos="0" relativeHeight="251660294" behindDoc="0" locked="0" layoutInCell="1" allowOverlap="1" wp14:anchorId="3F05A28C" wp14:editId="316B88CA">
                  <wp:simplePos x="0" y="0"/>
                  <wp:positionH relativeFrom="column">
                    <wp:posOffset>64770</wp:posOffset>
                  </wp:positionH>
                  <wp:positionV relativeFrom="paragraph">
                    <wp:posOffset>54610</wp:posOffset>
                  </wp:positionV>
                  <wp:extent cx="3091815" cy="2353310"/>
                  <wp:effectExtent l="12700" t="12700" r="6985" b="889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rotWithShape="1">
                          <a:blip r:embed="rId15"/>
                          <a:srcRect t="-46" b="-1975"/>
                          <a:stretch/>
                        </pic:blipFill>
                        <pic:spPr bwMode="auto">
                          <a:xfrm>
                            <a:off x="0" y="0"/>
                            <a:ext cx="3091815" cy="2353310"/>
                          </a:xfrm>
                          <a:prstGeom prst="rect">
                            <a:avLst/>
                          </a:prstGeom>
                          <a:ln>
                            <a:solidFill>
                              <a:schemeClr val="accent1"/>
                            </a:solid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tc>
      </w:tr>
    </w:tbl>
    <w:p w14:paraId="45F5412E" w14:textId="77777777" w:rsidR="009A4E5E" w:rsidRPr="00335B91" w:rsidRDefault="009A4E5E">
      <w:pPr>
        <w:rPr>
          <w:rFonts w:cstheme="minorHAnsi"/>
        </w:rPr>
      </w:pPr>
      <w:r w:rsidRPr="00335B91">
        <w:rPr>
          <w:rFonts w:cstheme="minorHAnsi"/>
        </w:rPr>
        <w:br w:type="page"/>
      </w:r>
    </w:p>
    <w:tbl>
      <w:tblPr>
        <w:tblStyle w:val="TableGrid"/>
        <w:tblpPr w:leftFromText="180" w:rightFromText="180" w:vertAnchor="page" w:horzAnchor="margin" w:tblpY="1651"/>
        <w:tblW w:w="11016" w:type="dxa"/>
        <w:tblLayout w:type="fixed"/>
        <w:tblLook w:val="04A0" w:firstRow="1" w:lastRow="0" w:firstColumn="1" w:lastColumn="0" w:noHBand="0" w:noVBand="1"/>
      </w:tblPr>
      <w:tblGrid>
        <w:gridCol w:w="5598"/>
        <w:gridCol w:w="5418"/>
      </w:tblGrid>
      <w:tr w:rsidR="009A141A" w:rsidRPr="00335B91" w14:paraId="177861C6" w14:textId="77777777" w:rsidTr="000313FC">
        <w:tc>
          <w:tcPr>
            <w:tcW w:w="5598" w:type="dxa"/>
          </w:tcPr>
          <w:p w14:paraId="67688FDA" w14:textId="5F2C3994" w:rsidR="009A141A" w:rsidRPr="00335B91" w:rsidRDefault="002562D9" w:rsidP="009A141A">
            <w:pPr>
              <w:pStyle w:val="ListParagraph"/>
              <w:numPr>
                <w:ilvl w:val="0"/>
                <w:numId w:val="19"/>
              </w:numPr>
              <w:rPr>
                <w:rFonts w:cstheme="minorHAnsi"/>
                <w:sz w:val="24"/>
                <w:szCs w:val="24"/>
              </w:rPr>
            </w:pPr>
            <w:r w:rsidRPr="00335B91">
              <w:rPr>
                <w:rFonts w:cstheme="minorHAnsi"/>
                <w:sz w:val="24"/>
                <w:szCs w:val="24"/>
              </w:rPr>
              <w:lastRenderedPageBreak/>
              <w:t>If you edit the Show Program or Judging Sheet, click the Edit button and make your choices for paper size/orientation, print options, text case, and report columns to be included. Keep this information in mind as you make your choices</w:t>
            </w:r>
            <w:r w:rsidR="007632D2" w:rsidRPr="00335B91">
              <w:rPr>
                <w:rFonts w:cstheme="minorHAnsi"/>
                <w:sz w:val="24"/>
                <w:szCs w:val="24"/>
              </w:rPr>
              <w:t>:</w:t>
            </w:r>
          </w:p>
          <w:p w14:paraId="31638167" w14:textId="77777777" w:rsidR="001E34B0" w:rsidRPr="00335B91" w:rsidRDefault="001E34B0" w:rsidP="001E34B0">
            <w:pPr>
              <w:pStyle w:val="ListParagraph"/>
              <w:rPr>
                <w:rFonts w:cstheme="minorHAnsi"/>
                <w:sz w:val="24"/>
                <w:szCs w:val="24"/>
              </w:rPr>
            </w:pPr>
          </w:p>
          <w:p w14:paraId="20A52546" w14:textId="77777777" w:rsidR="009A141A" w:rsidRPr="00335B91" w:rsidRDefault="009A141A" w:rsidP="009A141A">
            <w:pPr>
              <w:pStyle w:val="ListParagraph"/>
              <w:numPr>
                <w:ilvl w:val="0"/>
                <w:numId w:val="35"/>
              </w:numPr>
              <w:rPr>
                <w:rFonts w:cstheme="minorHAnsi"/>
                <w:sz w:val="24"/>
                <w:szCs w:val="24"/>
              </w:rPr>
            </w:pPr>
            <w:r w:rsidRPr="00335B91">
              <w:rPr>
                <w:rFonts w:cstheme="minorHAnsi"/>
                <w:sz w:val="24"/>
                <w:szCs w:val="24"/>
              </w:rPr>
              <w:t>Columns will adjust to equal size based on the number of columns added to the report.</w:t>
            </w:r>
          </w:p>
          <w:p w14:paraId="7A93C51E" w14:textId="77777777" w:rsidR="009A141A" w:rsidRPr="00335B91" w:rsidRDefault="009A141A" w:rsidP="009A141A">
            <w:pPr>
              <w:pStyle w:val="ListParagraph"/>
              <w:numPr>
                <w:ilvl w:val="0"/>
                <w:numId w:val="35"/>
              </w:numPr>
              <w:rPr>
                <w:rFonts w:cstheme="minorHAnsi"/>
                <w:sz w:val="24"/>
                <w:szCs w:val="24"/>
              </w:rPr>
            </w:pPr>
            <w:r w:rsidRPr="00335B91">
              <w:rPr>
                <w:rFonts w:cstheme="minorHAnsi"/>
                <w:sz w:val="24"/>
                <w:szCs w:val="24"/>
              </w:rPr>
              <w:t>Text in the columns will truncate (cut off) to fit in the width of the columns. Text will not wrap to a second line.</w:t>
            </w:r>
          </w:p>
          <w:p w14:paraId="11FE162C" w14:textId="77777777" w:rsidR="009A141A" w:rsidRPr="00335B91" w:rsidRDefault="009A141A" w:rsidP="009A141A">
            <w:pPr>
              <w:pStyle w:val="ListParagraph"/>
              <w:numPr>
                <w:ilvl w:val="0"/>
                <w:numId w:val="35"/>
              </w:numPr>
              <w:rPr>
                <w:rFonts w:cstheme="minorHAnsi"/>
                <w:sz w:val="24"/>
                <w:szCs w:val="24"/>
              </w:rPr>
            </w:pPr>
            <w:r w:rsidRPr="00335B91">
              <w:rPr>
                <w:rFonts w:cstheme="minorHAnsi"/>
                <w:sz w:val="24"/>
                <w:szCs w:val="24"/>
              </w:rPr>
              <w:t>The Show title and logos will only print on the first page of the report.</w:t>
            </w:r>
          </w:p>
          <w:p w14:paraId="5BA55CA4" w14:textId="672021EE" w:rsidR="00732BAF" w:rsidRPr="00335B91" w:rsidRDefault="00732BAF" w:rsidP="009A141A">
            <w:pPr>
              <w:pStyle w:val="ListParagraph"/>
              <w:numPr>
                <w:ilvl w:val="0"/>
                <w:numId w:val="35"/>
              </w:numPr>
              <w:rPr>
                <w:rFonts w:cstheme="minorHAnsi"/>
                <w:sz w:val="24"/>
                <w:szCs w:val="24"/>
              </w:rPr>
            </w:pPr>
            <w:r w:rsidRPr="00335B91">
              <w:rPr>
                <w:rFonts w:cstheme="minorHAnsi"/>
                <w:sz w:val="24"/>
                <w:szCs w:val="24"/>
              </w:rPr>
              <w:t>If it is turned on, the Judges Signature area will print at the bottom of each page</w:t>
            </w:r>
            <w:r w:rsidR="002562D9" w:rsidRPr="00335B91">
              <w:rPr>
                <w:rFonts w:cstheme="minorHAnsi"/>
                <w:sz w:val="24"/>
                <w:szCs w:val="24"/>
              </w:rPr>
              <w:t xml:space="preserve"> of the Judging Sheet</w:t>
            </w:r>
            <w:r w:rsidRPr="00335B91">
              <w:rPr>
                <w:rFonts w:cstheme="minorHAnsi"/>
                <w:sz w:val="24"/>
                <w:szCs w:val="24"/>
              </w:rPr>
              <w:t>.</w:t>
            </w:r>
          </w:p>
          <w:p w14:paraId="71DFE46E" w14:textId="77777777" w:rsidR="009A141A" w:rsidRPr="00335B91" w:rsidRDefault="009A141A" w:rsidP="009A141A">
            <w:pPr>
              <w:pStyle w:val="ListParagraph"/>
              <w:numPr>
                <w:ilvl w:val="0"/>
                <w:numId w:val="35"/>
              </w:numPr>
              <w:rPr>
                <w:rFonts w:cstheme="minorHAnsi"/>
                <w:sz w:val="24"/>
                <w:szCs w:val="24"/>
              </w:rPr>
            </w:pPr>
            <w:r w:rsidRPr="00335B91">
              <w:rPr>
                <w:rFonts w:cstheme="minorHAnsi"/>
                <w:sz w:val="24"/>
                <w:szCs w:val="24"/>
              </w:rPr>
              <w:t>The Excel export option will export the raw data (clean export format) if further formatting/sorting is needed.</w:t>
            </w:r>
          </w:p>
          <w:p w14:paraId="354B3C88" w14:textId="5480DD00" w:rsidR="001E34B0" w:rsidRPr="00335B91" w:rsidRDefault="001E34B0" w:rsidP="009A141A">
            <w:pPr>
              <w:pStyle w:val="ListParagraph"/>
              <w:numPr>
                <w:ilvl w:val="0"/>
                <w:numId w:val="35"/>
              </w:numPr>
              <w:rPr>
                <w:rFonts w:cstheme="minorHAnsi"/>
                <w:sz w:val="24"/>
                <w:szCs w:val="24"/>
              </w:rPr>
            </w:pPr>
            <w:proofErr w:type="gramStart"/>
            <w:r w:rsidRPr="00335B91">
              <w:rPr>
                <w:rFonts w:cstheme="minorHAnsi"/>
                <w:sz w:val="24"/>
                <w:szCs w:val="24"/>
              </w:rPr>
              <w:t>In order to</w:t>
            </w:r>
            <w:proofErr w:type="gramEnd"/>
            <w:r w:rsidRPr="00335B91">
              <w:rPr>
                <w:rFonts w:cstheme="minorHAnsi"/>
                <w:sz w:val="24"/>
                <w:szCs w:val="24"/>
              </w:rPr>
              <w:t xml:space="preserve"> maximize space on the report, barcodes are placed very close together. You may need to use a blank sheet of paper to cover the barcodes below the one you wish to scan to ensure you are scanning the correct barcode.</w:t>
            </w:r>
          </w:p>
          <w:p w14:paraId="225E0EE4" w14:textId="6903759E" w:rsidR="009A141A" w:rsidRPr="00335B91" w:rsidRDefault="009A141A" w:rsidP="009A4E5E">
            <w:pPr>
              <w:pStyle w:val="ListParagraph"/>
              <w:rPr>
                <w:rFonts w:cstheme="minorHAnsi"/>
                <w:sz w:val="24"/>
                <w:szCs w:val="24"/>
              </w:rPr>
            </w:pPr>
          </w:p>
        </w:tc>
        <w:tc>
          <w:tcPr>
            <w:tcW w:w="5418" w:type="dxa"/>
          </w:tcPr>
          <w:p w14:paraId="0D6E005F" w14:textId="15DC0389" w:rsidR="009A141A" w:rsidRPr="00335B91" w:rsidRDefault="009A141A" w:rsidP="000E1BB2">
            <w:pPr>
              <w:jc w:val="center"/>
              <w:rPr>
                <w:rFonts w:cstheme="minorHAnsi"/>
                <w:sz w:val="18"/>
              </w:rPr>
            </w:pPr>
          </w:p>
          <w:p w14:paraId="5010F130" w14:textId="34806414" w:rsidR="00964498" w:rsidRPr="00335B91" w:rsidRDefault="009A4E5E" w:rsidP="000E1BB2">
            <w:pPr>
              <w:jc w:val="center"/>
              <w:rPr>
                <w:rFonts w:cstheme="minorHAnsi"/>
                <w:sz w:val="18"/>
              </w:rPr>
            </w:pPr>
            <w:r w:rsidRPr="00335B91">
              <w:rPr>
                <w:rFonts w:cstheme="minorHAnsi"/>
                <w:noProof/>
                <w:sz w:val="18"/>
              </w:rPr>
              <w:drawing>
                <wp:anchor distT="0" distB="0" distL="114300" distR="114300" simplePos="0" relativeHeight="251658244" behindDoc="0" locked="0" layoutInCell="1" allowOverlap="1" wp14:anchorId="5E262454" wp14:editId="6FA6FDFA">
                  <wp:simplePos x="0" y="0"/>
                  <wp:positionH relativeFrom="column">
                    <wp:posOffset>615315</wp:posOffset>
                  </wp:positionH>
                  <wp:positionV relativeFrom="paragraph">
                    <wp:posOffset>19050</wp:posOffset>
                  </wp:positionV>
                  <wp:extent cx="2247900" cy="2721610"/>
                  <wp:effectExtent l="19050" t="19050" r="19050" b="2159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6-07-21 at 7.13.37 AM.png"/>
                          <pic:cNvPicPr/>
                        </pic:nvPicPr>
                        <pic:blipFill>
                          <a:blip r:embed="rId16">
                            <a:extLst>
                              <a:ext uri="{28A0092B-C50C-407E-A947-70E740481C1C}">
                                <a14:useLocalDpi xmlns:a14="http://schemas.microsoft.com/office/drawing/2010/main" val="0"/>
                              </a:ext>
                            </a:extLst>
                          </a:blip>
                          <a:stretch>
                            <a:fillRect/>
                          </a:stretch>
                        </pic:blipFill>
                        <pic:spPr>
                          <a:xfrm>
                            <a:off x="0" y="0"/>
                            <a:ext cx="2247900" cy="2721610"/>
                          </a:xfrm>
                          <a:prstGeom prst="rect">
                            <a:avLst/>
                          </a:prstGeom>
                          <a:ln>
                            <a:solidFill>
                              <a:schemeClr val="accent1"/>
                            </a:solidFill>
                          </a:ln>
                        </pic:spPr>
                      </pic:pic>
                    </a:graphicData>
                  </a:graphic>
                  <wp14:sizeRelH relativeFrom="margin">
                    <wp14:pctWidth>0</wp14:pctWidth>
                  </wp14:sizeRelH>
                  <wp14:sizeRelV relativeFrom="margin">
                    <wp14:pctHeight>0</wp14:pctHeight>
                  </wp14:sizeRelV>
                </wp:anchor>
              </w:drawing>
            </w:r>
          </w:p>
          <w:p w14:paraId="35018C84" w14:textId="77777777" w:rsidR="00964498" w:rsidRPr="00335B91" w:rsidRDefault="00964498" w:rsidP="000E1BB2">
            <w:pPr>
              <w:jc w:val="center"/>
              <w:rPr>
                <w:rFonts w:cstheme="minorHAnsi"/>
                <w:sz w:val="18"/>
              </w:rPr>
            </w:pPr>
            <w:r w:rsidRPr="00335B91">
              <w:rPr>
                <w:rFonts w:cstheme="minorHAnsi"/>
                <w:noProof/>
                <w:sz w:val="18"/>
              </w:rPr>
              <w:drawing>
                <wp:anchor distT="0" distB="0" distL="114300" distR="114300" simplePos="0" relativeHeight="251658245" behindDoc="0" locked="0" layoutInCell="1" allowOverlap="1" wp14:anchorId="00696237" wp14:editId="2C2143E6">
                  <wp:simplePos x="0" y="0"/>
                  <wp:positionH relativeFrom="column">
                    <wp:posOffset>621665</wp:posOffset>
                  </wp:positionH>
                  <wp:positionV relativeFrom="paragraph">
                    <wp:posOffset>2760980</wp:posOffset>
                  </wp:positionV>
                  <wp:extent cx="2250083" cy="2759378"/>
                  <wp:effectExtent l="19050" t="19050" r="17145" b="2222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6-07-21 at 7.14.22 AM.png"/>
                          <pic:cNvPicPr/>
                        </pic:nvPicPr>
                        <pic:blipFill>
                          <a:blip r:embed="rId17">
                            <a:extLst>
                              <a:ext uri="{28A0092B-C50C-407E-A947-70E740481C1C}">
                                <a14:useLocalDpi xmlns:a14="http://schemas.microsoft.com/office/drawing/2010/main" val="0"/>
                              </a:ext>
                            </a:extLst>
                          </a:blip>
                          <a:stretch>
                            <a:fillRect/>
                          </a:stretch>
                        </pic:blipFill>
                        <pic:spPr>
                          <a:xfrm>
                            <a:off x="0" y="0"/>
                            <a:ext cx="2250083" cy="2759378"/>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406369" w:rsidRPr="00335B91" w14:paraId="279AF033" w14:textId="77777777" w:rsidTr="00A468BE">
        <w:tc>
          <w:tcPr>
            <w:tcW w:w="11016" w:type="dxa"/>
            <w:gridSpan w:val="2"/>
          </w:tcPr>
          <w:p w14:paraId="0557578B" w14:textId="30785358" w:rsidR="00406369" w:rsidRPr="00335B91" w:rsidRDefault="00406369" w:rsidP="009A4E5E">
            <w:pPr>
              <w:pStyle w:val="ListParagraph"/>
              <w:numPr>
                <w:ilvl w:val="0"/>
                <w:numId w:val="19"/>
              </w:numPr>
              <w:rPr>
                <w:rFonts w:cstheme="minorHAnsi"/>
                <w:sz w:val="24"/>
                <w:szCs w:val="24"/>
              </w:rPr>
            </w:pPr>
            <w:r w:rsidRPr="00335B91">
              <w:rPr>
                <w:rFonts w:cstheme="minorHAnsi"/>
                <w:sz w:val="24"/>
                <w:szCs w:val="24"/>
              </w:rPr>
              <w:t xml:space="preserve">Including the Ribbon and Placing fields on the reports leaves a blank space for placing, and an abbreviated list of available ribbons on the show program. If you reprint the report after results have been entered into </w:t>
            </w:r>
            <w:proofErr w:type="spellStart"/>
            <w:r w:rsidRPr="00335B91">
              <w:rPr>
                <w:rFonts w:cstheme="minorHAnsi"/>
                <w:sz w:val="24"/>
                <w:szCs w:val="24"/>
              </w:rPr>
              <w:t>FairEntry</w:t>
            </w:r>
            <w:proofErr w:type="spellEnd"/>
            <w:r w:rsidRPr="00335B91">
              <w:rPr>
                <w:rFonts w:cstheme="minorHAnsi"/>
                <w:sz w:val="24"/>
                <w:szCs w:val="24"/>
              </w:rPr>
              <w:t>, the entered results will appear on the sheet. That report could then be used to post or proof results on paper.</w:t>
            </w:r>
          </w:p>
          <w:p w14:paraId="71A37A62" w14:textId="1322292B" w:rsidR="00406369" w:rsidRPr="00335B91" w:rsidRDefault="00406369" w:rsidP="000E1BB2">
            <w:pPr>
              <w:jc w:val="center"/>
              <w:rPr>
                <w:rFonts w:cstheme="minorHAnsi"/>
                <w:sz w:val="18"/>
              </w:rPr>
            </w:pPr>
            <w:r w:rsidRPr="00335B91">
              <w:rPr>
                <w:rFonts w:cstheme="minorHAnsi"/>
                <w:noProof/>
                <w:sz w:val="24"/>
                <w:szCs w:val="24"/>
              </w:rPr>
              <w:drawing>
                <wp:anchor distT="0" distB="0" distL="114300" distR="114300" simplePos="0" relativeHeight="251658246" behindDoc="0" locked="0" layoutInCell="1" allowOverlap="1" wp14:anchorId="305D13BF" wp14:editId="49D954C7">
                  <wp:simplePos x="0" y="0"/>
                  <wp:positionH relativeFrom="column">
                    <wp:posOffset>1892300</wp:posOffset>
                  </wp:positionH>
                  <wp:positionV relativeFrom="paragraph">
                    <wp:posOffset>66675</wp:posOffset>
                  </wp:positionV>
                  <wp:extent cx="4881880" cy="850900"/>
                  <wp:effectExtent l="19050" t="19050" r="13970" b="2540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ustomShow06.png"/>
                          <pic:cNvPicPr/>
                        </pic:nvPicPr>
                        <pic:blipFill>
                          <a:blip r:embed="rId18">
                            <a:extLst>
                              <a:ext uri="{28A0092B-C50C-407E-A947-70E740481C1C}">
                                <a14:useLocalDpi xmlns:a14="http://schemas.microsoft.com/office/drawing/2010/main" val="0"/>
                              </a:ext>
                            </a:extLst>
                          </a:blip>
                          <a:stretch>
                            <a:fillRect/>
                          </a:stretch>
                        </pic:blipFill>
                        <pic:spPr>
                          <a:xfrm>
                            <a:off x="0" y="0"/>
                            <a:ext cx="4881880" cy="850900"/>
                          </a:xfrm>
                          <a:prstGeom prst="rect">
                            <a:avLst/>
                          </a:prstGeom>
                          <a:ln>
                            <a:solidFill>
                              <a:schemeClr val="accent1"/>
                            </a:solidFill>
                          </a:ln>
                        </pic:spPr>
                      </pic:pic>
                    </a:graphicData>
                  </a:graphic>
                  <wp14:sizeRelH relativeFrom="margin">
                    <wp14:pctWidth>0</wp14:pctWidth>
                  </wp14:sizeRelH>
                  <wp14:sizeRelV relativeFrom="margin">
                    <wp14:pctHeight>0</wp14:pctHeight>
                  </wp14:sizeRelV>
                </wp:anchor>
              </w:drawing>
            </w:r>
          </w:p>
        </w:tc>
      </w:tr>
    </w:tbl>
    <w:p w14:paraId="004B96CA" w14:textId="7E08CB8E" w:rsidR="006B6D66" w:rsidRPr="00335B91" w:rsidRDefault="006B6D66" w:rsidP="00163B86">
      <w:pPr>
        <w:rPr>
          <w:rFonts w:cstheme="minorHAnsi"/>
        </w:rPr>
      </w:pPr>
    </w:p>
    <w:sectPr w:rsidR="006B6D66" w:rsidRPr="00335B91" w:rsidSect="00DF56EA">
      <w:headerReference w:type="default" r:id="rId19"/>
      <w:footerReference w:type="default" r:id="rId20"/>
      <w:pgSz w:w="12240" w:h="15840"/>
      <w:pgMar w:top="144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A2967E" w14:textId="77777777" w:rsidR="003A3D98" w:rsidRDefault="003A3D98" w:rsidP="00F95C2D">
      <w:pPr>
        <w:spacing w:after="0" w:line="240" w:lineRule="auto"/>
      </w:pPr>
      <w:r>
        <w:separator/>
      </w:r>
    </w:p>
  </w:endnote>
  <w:endnote w:type="continuationSeparator" w:id="0">
    <w:p w14:paraId="130D64AC" w14:textId="77777777" w:rsidR="003A3D98" w:rsidRDefault="003A3D98" w:rsidP="00F95C2D">
      <w:pPr>
        <w:spacing w:after="0" w:line="240" w:lineRule="auto"/>
      </w:pPr>
      <w:r>
        <w:continuationSeparator/>
      </w:r>
    </w:p>
  </w:endnote>
  <w:endnote w:type="continuationNotice" w:id="1">
    <w:p w14:paraId="594CE280" w14:textId="77777777" w:rsidR="002A557F" w:rsidRDefault="002A55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B69E13" w14:textId="77777777" w:rsidR="007E0D05" w:rsidRDefault="007E0D05" w:rsidP="00B437E7">
    <w:pPr>
      <w:pStyle w:val="Footer"/>
      <w:jc w:val="center"/>
    </w:pPr>
    <w:r w:rsidRPr="00623E88">
      <w:rPr>
        <w:rFonts w:ascii="Cambria" w:hAnsi="Cambria"/>
        <w:noProof/>
      </w:rPr>
      <mc:AlternateContent>
        <mc:Choice Requires="wps">
          <w:drawing>
            <wp:anchor distT="0" distB="0" distL="114300" distR="114300" simplePos="0" relativeHeight="251658244" behindDoc="0" locked="0" layoutInCell="1" allowOverlap="1" wp14:anchorId="61BA465E" wp14:editId="422A6CC0">
              <wp:simplePos x="0" y="0"/>
              <wp:positionH relativeFrom="column">
                <wp:posOffset>2686050</wp:posOffset>
              </wp:positionH>
              <wp:positionV relativeFrom="paragraph">
                <wp:posOffset>-38100</wp:posOffset>
              </wp:positionV>
              <wp:extent cx="438150" cy="405765"/>
              <wp:effectExtent l="0" t="0" r="0" b="0"/>
              <wp:wrapNone/>
              <wp:docPr id="5" name="Rectangle 5"/>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BDC5CC" id="Rectangle 5" o:spid="_x0000_s1026" style="position:absolute;margin-left:211.5pt;margin-top:-3pt;width:34.5pt;height:3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58242" behindDoc="0" locked="0" layoutInCell="1" allowOverlap="1" wp14:anchorId="709ACB1A" wp14:editId="7D6E9DFA">
              <wp:simplePos x="0" y="0"/>
              <wp:positionH relativeFrom="margin">
                <wp:posOffset>3209925</wp:posOffset>
              </wp:positionH>
              <wp:positionV relativeFrom="paragraph">
                <wp:posOffset>-38100</wp:posOffset>
              </wp:positionV>
              <wp:extent cx="438150" cy="405765"/>
              <wp:effectExtent l="0" t="0" r="0" b="0"/>
              <wp:wrapNone/>
              <wp:docPr id="7" name="Rectangle 7"/>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798474" id="Rectangle 7" o:spid="_x0000_s1026" style="position:absolute;margin-left:252.75pt;margin-top:-3pt;width:34.5pt;height:31.9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" fillcolor="#00b050" stroked="f" strokeweight="1pt">
              <w10:wrap anchorx="margin"/>
            </v:rect>
          </w:pict>
        </mc:Fallback>
      </mc:AlternateContent>
    </w:r>
    <w:r w:rsidRPr="00623E88">
      <w:rPr>
        <w:rFonts w:ascii="Cambria" w:hAnsi="Cambria"/>
        <w:noProof/>
      </w:rPr>
      <mc:AlternateContent>
        <mc:Choice Requires="wps">
          <w:drawing>
            <wp:anchor distT="0" distB="0" distL="114300" distR="114300" simplePos="0" relativeHeight="251658245" behindDoc="0" locked="0" layoutInCell="1" allowOverlap="1" wp14:anchorId="17AF71A4" wp14:editId="40A750C2">
              <wp:simplePos x="0" y="0"/>
              <wp:positionH relativeFrom="column">
                <wp:posOffset>3733800</wp:posOffset>
              </wp:positionH>
              <wp:positionV relativeFrom="paragraph">
                <wp:posOffset>-38100</wp:posOffset>
              </wp:positionV>
              <wp:extent cx="438150" cy="405765"/>
              <wp:effectExtent l="0" t="0" r="0" b="0"/>
              <wp:wrapNone/>
              <wp:docPr id="6" name="Rectangle 6"/>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93A98D" id="Rectangle 6" o:spid="_x0000_s1026" style="position:absolute;margin-left:294pt;margin-top:-3pt;width:34.5pt;height:3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58243" behindDoc="0" locked="0" layoutInCell="1" allowOverlap="1" wp14:anchorId="6DD1F472" wp14:editId="2A9BAEAE">
              <wp:simplePos x="0" y="0"/>
              <wp:positionH relativeFrom="column">
                <wp:posOffset>4171950</wp:posOffset>
              </wp:positionH>
              <wp:positionV relativeFrom="paragraph">
                <wp:posOffset>164465</wp:posOffset>
              </wp:positionV>
              <wp:extent cx="3124200" cy="0"/>
              <wp:effectExtent l="0" t="0" r="19050" b="19050"/>
              <wp:wrapNone/>
              <wp:docPr id="9" name="Straight Connector 9"/>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F109B1F" id="Straight Connector 9" o:spid="_x0000_s1026" style="position:absolute;flip:x;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8.5pt,12.95pt" to="574.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" strokecolor="black [3213]" strokeweight="1pt">
              <v:stroke joinstyle="miter"/>
            </v:line>
          </w:pict>
        </mc:Fallback>
      </mc:AlternateContent>
    </w:r>
    <w:r w:rsidRPr="00623E88">
      <w:rPr>
        <w:rFonts w:ascii="Cambria" w:hAnsi="Cambria"/>
        <w:noProof/>
      </w:rPr>
      <mc:AlternateContent>
        <mc:Choice Requires="wps">
          <w:drawing>
            <wp:anchor distT="0" distB="0" distL="114300" distR="114300" simplePos="0" relativeHeight="251658246" behindDoc="0" locked="0" layoutInCell="1" allowOverlap="1" wp14:anchorId="31890707" wp14:editId="70DF6BC2">
              <wp:simplePos x="0" y="0"/>
              <wp:positionH relativeFrom="column">
                <wp:posOffset>-447675</wp:posOffset>
              </wp:positionH>
              <wp:positionV relativeFrom="paragraph">
                <wp:posOffset>164465</wp:posOffset>
              </wp:positionV>
              <wp:extent cx="3124200" cy="0"/>
              <wp:effectExtent l="0" t="0" r="19050" b="19050"/>
              <wp:wrapNone/>
              <wp:docPr id="10" name="Straight Connector 10"/>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A6FA900" id="Straight Connector 10" o:spid="_x0000_s1026" style="position:absolute;flip:x;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25pt,12.95pt" to="210.7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" strokecolor="black [3213]" strokeweight="1pt">
              <v:stroke joinstyle="miter"/>
            </v:line>
          </w:pict>
        </mc:Fallback>
      </mc:AlternateContent>
    </w:r>
    <w:r>
      <w:rPr>
        <w:rFonts w:ascii="Cambria" w:hAnsi="Cambria"/>
      </w:rPr>
      <w:tab/>
    </w:r>
    <w:r>
      <w:rPr>
        <w:rFonts w:ascii="Cambria" w:hAnsi="Cambria"/>
      </w:rPr>
      <w:tab/>
    </w:r>
  </w:p>
  <w:p w14:paraId="23DB02F0" w14:textId="54A53C2D" w:rsidR="007E0D05" w:rsidRDefault="007E0D05" w:rsidP="00B437E7">
    <w:pPr>
      <w:pStyle w:val="Footer"/>
      <w:tabs>
        <w:tab w:val="clear" w:pos="9360"/>
        <w:tab w:val="right" w:pos="10800"/>
      </w:tabs>
    </w:pPr>
    <w:r>
      <w:rPr>
        <w:rFonts w:ascii="Cambria" w:hAnsi="Cambria"/>
      </w:rPr>
      <w:t>©</w:t>
    </w:r>
    <w:proofErr w:type="spellStart"/>
    <w:r w:rsidRPr="00DF1F95">
      <w:rPr>
        <w:rFonts w:ascii="Cambria" w:hAnsi="Cambria"/>
      </w:rPr>
      <w:t>RegistrationMax</w:t>
    </w:r>
    <w:proofErr w:type="spellEnd"/>
    <w:r w:rsidRPr="00DF1F95">
      <w:rPr>
        <w:rFonts w:ascii="Cambria" w:hAnsi="Cambria"/>
      </w:rPr>
      <w:t xml:space="preserve"> LLC</w:t>
    </w:r>
    <w:r>
      <w:rPr>
        <w:rFonts w:ascii="Cambria" w:hAnsi="Cambria"/>
      </w:rPr>
      <w:t xml:space="preserve">       </w:t>
    </w:r>
    <w:r>
      <w:rPr>
        <w:rFonts w:ascii="Cambria" w:hAnsi="Cambria"/>
      </w:rPr>
      <w:tab/>
    </w:r>
    <w:sdt>
      <w:sdtPr>
        <w:id w:val="-2062467002"/>
        <w:docPartObj>
          <w:docPartGallery w:val="Page Numbers (Bottom of Page)"/>
          <w:docPartUnique/>
        </w:docPartObj>
      </w:sdtPr>
      <w:sdtEndPr/>
      <w:sdtContent>
        <w:r>
          <w:t xml:space="preserve">              </w:t>
        </w:r>
        <w:r>
          <w:tab/>
        </w:r>
        <w:r>
          <w:rPr>
            <w:rFonts w:ascii="Cambria" w:hAnsi="Cambria"/>
          </w:rPr>
          <w:fldChar w:fldCharType="begin"/>
        </w:r>
        <w:r>
          <w:rPr>
            <w:rFonts w:ascii="Cambria" w:hAnsi="Cambria"/>
          </w:rPr>
          <w:instrText xml:space="preserve"> TIME \@ "M.d.yy" </w:instrText>
        </w:r>
        <w:r>
          <w:rPr>
            <w:rFonts w:ascii="Cambria" w:hAnsi="Cambria"/>
          </w:rPr>
          <w:fldChar w:fldCharType="separate"/>
        </w:r>
        <w:r w:rsidR="00D13FFB">
          <w:rPr>
            <w:rFonts w:ascii="Cambria" w:hAnsi="Cambria"/>
            <w:noProof/>
          </w:rPr>
          <w:t>4.17.25</w:t>
        </w:r>
        <w:r>
          <w:rPr>
            <w:rFonts w:ascii="Cambria" w:hAnsi="Cambria"/>
          </w:rPr>
          <w:fldChar w:fldCharType="end"/>
        </w:r>
        <w:r w:rsidRPr="00797404">
          <w:rPr>
            <w:sz w:val="24"/>
          </w:rPr>
          <w:t>▪</w:t>
        </w:r>
        <w:r w:rsidRPr="00731F75">
          <w:rPr>
            <w:rFonts w:ascii="Cambria" w:hAnsi="Cambria"/>
            <w:b/>
          </w:rPr>
          <w:t xml:space="preserve"> </w:t>
        </w:r>
        <w:r w:rsidRPr="00731F75">
          <w:rPr>
            <w:rFonts w:ascii="Cambria" w:hAnsi="Cambria"/>
            <w:b/>
          </w:rPr>
          <w:fldChar w:fldCharType="begin"/>
        </w:r>
        <w:r w:rsidRPr="00731F75">
          <w:rPr>
            <w:rFonts w:ascii="Cambria" w:hAnsi="Cambria"/>
            <w:b/>
          </w:rPr>
          <w:instrText xml:space="preserve"> PAGE   \* MERGEFORMAT </w:instrText>
        </w:r>
        <w:r w:rsidRPr="00731F75">
          <w:rPr>
            <w:rFonts w:ascii="Cambria" w:hAnsi="Cambria"/>
            <w:b/>
          </w:rPr>
          <w:fldChar w:fldCharType="separate"/>
        </w:r>
        <w:r w:rsidR="005737F9">
          <w:rPr>
            <w:rFonts w:ascii="Cambria" w:hAnsi="Cambria"/>
            <w:b/>
            <w:noProof/>
          </w:rPr>
          <w:t>2</w:t>
        </w:r>
        <w:r w:rsidRPr="00731F75">
          <w:rPr>
            <w:rFonts w:ascii="Cambria" w:hAnsi="Cambria"/>
            <w:b/>
            <w:noProof/>
          </w:rPr>
          <w:fldChar w:fldCharType="end"/>
        </w:r>
        <w: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C49EA" w14:textId="77777777" w:rsidR="003A3D98" w:rsidRDefault="003A3D98" w:rsidP="00F95C2D">
      <w:pPr>
        <w:spacing w:after="0" w:line="240" w:lineRule="auto"/>
      </w:pPr>
      <w:r>
        <w:separator/>
      </w:r>
    </w:p>
  </w:footnote>
  <w:footnote w:type="continuationSeparator" w:id="0">
    <w:p w14:paraId="7623100A" w14:textId="77777777" w:rsidR="003A3D98" w:rsidRDefault="003A3D98" w:rsidP="00F95C2D">
      <w:pPr>
        <w:spacing w:after="0" w:line="240" w:lineRule="auto"/>
      </w:pPr>
      <w:r>
        <w:continuationSeparator/>
      </w:r>
    </w:p>
  </w:footnote>
  <w:footnote w:type="continuationNotice" w:id="1">
    <w:p w14:paraId="071DFE93" w14:textId="77777777" w:rsidR="002A557F" w:rsidRDefault="002A557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243CD" w14:textId="77777777" w:rsidR="007E0D05" w:rsidRDefault="007E0D05" w:rsidP="00DF56EA">
    <w:pPr>
      <w:pStyle w:val="Header"/>
      <w:tabs>
        <w:tab w:val="clear" w:pos="4680"/>
        <w:tab w:val="clear" w:pos="9360"/>
        <w:tab w:val="center" w:pos="0"/>
        <w:tab w:val="right" w:pos="10800"/>
      </w:tabs>
      <w:rPr>
        <w:sz w:val="20"/>
      </w:rPr>
    </w:pPr>
    <w:r w:rsidRPr="00623E88">
      <w:rPr>
        <w:noProof/>
        <w:sz w:val="36"/>
      </w:rPr>
      <w:drawing>
        <wp:anchor distT="0" distB="0" distL="114300" distR="114300" simplePos="0" relativeHeight="251658240" behindDoc="0" locked="0" layoutInCell="1" allowOverlap="1" wp14:anchorId="41A3FC4E" wp14:editId="7795CD57">
          <wp:simplePos x="0" y="0"/>
          <wp:positionH relativeFrom="margin">
            <wp:posOffset>42025</wp:posOffset>
          </wp:positionH>
          <wp:positionV relativeFrom="paragraph">
            <wp:posOffset>-109182</wp:posOffset>
          </wp:positionV>
          <wp:extent cx="1974620" cy="528211"/>
          <wp:effectExtent l="0" t="0" r="6985"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4-09-25 at 10.56.57 AM.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4620" cy="528211"/>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623E88">
      <w:rPr>
        <w:noProof/>
        <w:sz w:val="36"/>
      </w:rPr>
      <mc:AlternateContent>
        <mc:Choice Requires="wps">
          <w:drawing>
            <wp:anchor distT="0" distB="0" distL="114300" distR="114300" simplePos="0" relativeHeight="251658241" behindDoc="0" locked="0" layoutInCell="1" allowOverlap="1" wp14:anchorId="38435721" wp14:editId="0A7265DB">
              <wp:simplePos x="0" y="0"/>
              <wp:positionH relativeFrom="page">
                <wp:posOffset>0</wp:posOffset>
              </wp:positionH>
              <wp:positionV relativeFrom="paragraph">
                <wp:posOffset>435610</wp:posOffset>
              </wp:positionV>
              <wp:extent cx="77533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77533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778F980" id="Straight Connector 4" o:spid="_x0000_s1026" style="position:absolute;z-index:251659264;visibility:visible;mso-wrap-style:square;mso-wrap-distance-left:9pt;mso-wrap-distance-top:0;mso-wrap-distance-right:9pt;mso-wrap-distance-bottom:0;mso-position-horizontal:absolute;mso-position-horizontal-relative:page;mso-position-vertical:absolute;mso-position-vertical-relative:text" from="0,34.3pt" to="610.5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" strokecolor="black [3213]" strokeweight="1pt">
              <v:stroke joinstyle="miter"/>
              <w10:wrap anchorx="page"/>
            </v:line>
          </w:pict>
        </mc:Fallback>
      </mc:AlternateContent>
    </w:r>
    <w:r>
      <w:rPr>
        <w:sz w:val="36"/>
      </w:rPr>
      <w:tab/>
    </w:r>
  </w:p>
  <w:p w14:paraId="0AFFFE4C" w14:textId="77777777" w:rsidR="007E0D05" w:rsidRPr="00DF56EA" w:rsidRDefault="007E0D05" w:rsidP="00DF56EA">
    <w:pPr>
      <w:pStyle w:val="Header"/>
      <w:tabs>
        <w:tab w:val="clear" w:pos="4680"/>
        <w:tab w:val="clear" w:pos="9360"/>
        <w:tab w:val="center" w:pos="0"/>
        <w:tab w:val="right" w:pos="10800"/>
      </w:tabs>
      <w:jc w:val="right"/>
      <w:rPr>
        <w:rFonts w:ascii="Cambria" w:hAnsi="Cambria"/>
        <w:sz w:val="36"/>
        <w:szCs w:val="36"/>
      </w:rPr>
    </w:pPr>
    <w:proofErr w:type="spellStart"/>
    <w:r>
      <w:rPr>
        <w:rFonts w:ascii="Cambria" w:hAnsi="Cambria"/>
        <w:sz w:val="36"/>
        <w:szCs w:val="36"/>
      </w:rPr>
      <w:t>FairEntry</w:t>
    </w:r>
    <w:proofErr w:type="spellEnd"/>
    <w:r>
      <w:rPr>
        <w:rFonts w:ascii="Cambria" w:hAnsi="Cambria"/>
        <w:sz w:val="36"/>
        <w:szCs w:val="36"/>
      </w:rPr>
      <w:t xml:space="preserve"> Show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4178AF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71333489" o:spid="_x0000_i1025" type="#_x0000_t75" style="width:180.65pt;height:180.65pt;visibility:visible;mso-wrap-style:square">
            <v:imagedata r:id="rId1" o:title=""/>
          </v:shape>
        </w:pict>
      </mc:Choice>
      <mc:Fallback>
        <w:drawing>
          <wp:inline distT="0" distB="0" distL="0" distR="0" wp14:anchorId="495196F2" wp14:editId="495196F3">
            <wp:extent cx="2294255" cy="2294255"/>
            <wp:effectExtent l="0" t="0" r="0" b="0"/>
            <wp:docPr id="871333489" name="Picture 871333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94255" cy="2294255"/>
                    </a:xfrm>
                    <a:prstGeom prst="rect">
                      <a:avLst/>
                    </a:prstGeom>
                    <a:noFill/>
                    <a:ln>
                      <a:noFill/>
                    </a:ln>
                  </pic:spPr>
                </pic:pic>
              </a:graphicData>
            </a:graphic>
          </wp:inline>
        </w:drawing>
      </mc:Fallback>
    </mc:AlternateContent>
  </w:numPicBullet>
  <w:abstractNum w:abstractNumId="0" w15:restartNumberingAfterBreak="0">
    <w:nsid w:val="01F8376C"/>
    <w:multiLevelType w:val="hybridMultilevel"/>
    <w:tmpl w:val="76948E4E"/>
    <w:lvl w:ilvl="0" w:tplc="A2984A5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415E3"/>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5914F4"/>
    <w:multiLevelType w:val="hybridMultilevel"/>
    <w:tmpl w:val="DA2C56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D31E6D"/>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1F298B"/>
    <w:multiLevelType w:val="hybridMultilevel"/>
    <w:tmpl w:val="298C3A46"/>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15:restartNumberingAfterBreak="0">
    <w:nsid w:val="1B4279F5"/>
    <w:multiLevelType w:val="hybridMultilevel"/>
    <w:tmpl w:val="A2CC0572"/>
    <w:lvl w:ilvl="0" w:tplc="A2984A50">
      <w:start w:val="1"/>
      <w:numFmt w:val="bullet"/>
      <w:lvlText w:val=""/>
      <w:lvlJc w:val="left"/>
      <w:pPr>
        <w:ind w:left="1080" w:hanging="360"/>
      </w:pPr>
      <w:rPr>
        <w:rFonts w:ascii="Wingdings 2" w:hAnsi="Wingdings 2"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F507687"/>
    <w:multiLevelType w:val="hybridMultilevel"/>
    <w:tmpl w:val="93025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EF5A3A"/>
    <w:multiLevelType w:val="hybridMultilevel"/>
    <w:tmpl w:val="41DAA39A"/>
    <w:lvl w:ilvl="0" w:tplc="A2984A5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956BAD"/>
    <w:multiLevelType w:val="hybridMultilevel"/>
    <w:tmpl w:val="85F23C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D97C51"/>
    <w:multiLevelType w:val="hybridMultilevel"/>
    <w:tmpl w:val="0D18C904"/>
    <w:lvl w:ilvl="0" w:tplc="08CCE7DE">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F905EA"/>
    <w:multiLevelType w:val="hybridMultilevel"/>
    <w:tmpl w:val="C7C0A5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5E0C8E"/>
    <w:multiLevelType w:val="hybridMultilevel"/>
    <w:tmpl w:val="8B047874"/>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3422821"/>
    <w:multiLevelType w:val="hybridMultilevel"/>
    <w:tmpl w:val="72B63FA0"/>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36624E"/>
    <w:multiLevelType w:val="hybridMultilevel"/>
    <w:tmpl w:val="2FF65D86"/>
    <w:lvl w:ilvl="0" w:tplc="A0E4D018">
      <w:start w:val="1"/>
      <w:numFmt w:val="decimal"/>
      <w:lvlText w:val="%1)"/>
      <w:lvlJc w:val="left"/>
      <w:pPr>
        <w:ind w:left="720" w:hanging="360"/>
      </w:pPr>
      <w:rPr>
        <w:rFonts w:ascii="Cambria" w:hAnsi="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FB7B41"/>
    <w:multiLevelType w:val="hybridMultilevel"/>
    <w:tmpl w:val="90A0D1D8"/>
    <w:lvl w:ilvl="0" w:tplc="B66CCC9A">
      <w:start w:val="1"/>
      <w:numFmt w:val="decimal"/>
      <w:lvlText w:val="%1."/>
      <w:lvlJc w:val="left"/>
      <w:pPr>
        <w:ind w:left="720" w:hanging="360"/>
      </w:pPr>
      <w:rPr>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C12103"/>
    <w:multiLevelType w:val="hybridMultilevel"/>
    <w:tmpl w:val="8B047874"/>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BEA4E98"/>
    <w:multiLevelType w:val="hybridMultilevel"/>
    <w:tmpl w:val="CC685098"/>
    <w:lvl w:ilvl="0" w:tplc="5F56C3E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234C46"/>
    <w:multiLevelType w:val="hybridMultilevel"/>
    <w:tmpl w:val="B62AE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682182"/>
    <w:multiLevelType w:val="hybridMultilevel"/>
    <w:tmpl w:val="6652CB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2575717"/>
    <w:multiLevelType w:val="hybridMultilevel"/>
    <w:tmpl w:val="768EC6DC"/>
    <w:lvl w:ilvl="0" w:tplc="7FF8C600">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F10DD5"/>
    <w:multiLevelType w:val="hybridMultilevel"/>
    <w:tmpl w:val="6C9E47CE"/>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8801770"/>
    <w:multiLevelType w:val="hybridMultilevel"/>
    <w:tmpl w:val="D608A8D2"/>
    <w:lvl w:ilvl="0" w:tplc="A2984A50">
      <w:start w:val="1"/>
      <w:numFmt w:val="bullet"/>
      <w:lvlText w:val=""/>
      <w:lvlJc w:val="left"/>
      <w:pPr>
        <w:ind w:left="1080" w:hanging="360"/>
      </w:pPr>
      <w:rPr>
        <w:rFonts w:ascii="Wingdings 2" w:hAnsi="Wingdings 2"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99C3188"/>
    <w:multiLevelType w:val="hybridMultilevel"/>
    <w:tmpl w:val="298C3A46"/>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3" w15:restartNumberingAfterBreak="0">
    <w:nsid w:val="4A6B3312"/>
    <w:multiLevelType w:val="hybridMultilevel"/>
    <w:tmpl w:val="DE8C359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C3C6C5C"/>
    <w:multiLevelType w:val="hybridMultilevel"/>
    <w:tmpl w:val="3B0220BA"/>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9EF6A7C"/>
    <w:multiLevelType w:val="hybridMultilevel"/>
    <w:tmpl w:val="93025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A4C5CC2"/>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890922"/>
    <w:multiLevelType w:val="hybridMultilevel"/>
    <w:tmpl w:val="1E96A73A"/>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D944FC9"/>
    <w:multiLevelType w:val="hybridMultilevel"/>
    <w:tmpl w:val="41E2D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F816A6"/>
    <w:multiLevelType w:val="hybridMultilevel"/>
    <w:tmpl w:val="953E01D2"/>
    <w:lvl w:ilvl="0" w:tplc="B66CCC9A">
      <w:start w:val="1"/>
      <w:numFmt w:val="decimal"/>
      <w:lvlText w:val="%1."/>
      <w:lvlJc w:val="left"/>
      <w:pPr>
        <w:ind w:left="720" w:hanging="360"/>
      </w:pPr>
      <w:rPr>
        <w:b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0B4C2C"/>
    <w:multiLevelType w:val="hybridMultilevel"/>
    <w:tmpl w:val="F22E6CF2"/>
    <w:lvl w:ilvl="0" w:tplc="08CCE7DE">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891989"/>
    <w:multiLevelType w:val="hybridMultilevel"/>
    <w:tmpl w:val="53426556"/>
    <w:lvl w:ilvl="0" w:tplc="054CA96A">
      <w:start w:val="1"/>
      <w:numFmt w:val="decimal"/>
      <w:lvlText w:val="%1)"/>
      <w:lvlJc w:val="left"/>
      <w:pPr>
        <w:ind w:left="720" w:hanging="360"/>
      </w:pPr>
      <w:rPr>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C54409"/>
    <w:multiLevelType w:val="hybridMultilevel"/>
    <w:tmpl w:val="72B63FA0"/>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917FBC"/>
    <w:multiLevelType w:val="hybridMultilevel"/>
    <w:tmpl w:val="6448A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81F0B16"/>
    <w:multiLevelType w:val="hybridMultilevel"/>
    <w:tmpl w:val="AD566596"/>
    <w:lvl w:ilvl="0" w:tplc="A0E4D018">
      <w:start w:val="1"/>
      <w:numFmt w:val="decimal"/>
      <w:lvlText w:val="%1)"/>
      <w:lvlJc w:val="left"/>
      <w:pPr>
        <w:ind w:left="720" w:hanging="360"/>
      </w:pPr>
      <w:rPr>
        <w:rFonts w:ascii="Cambria" w:hAnsi="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A7C4165"/>
    <w:multiLevelType w:val="hybridMultilevel"/>
    <w:tmpl w:val="AD566596"/>
    <w:lvl w:ilvl="0" w:tplc="A0E4D018">
      <w:start w:val="1"/>
      <w:numFmt w:val="decimal"/>
      <w:lvlText w:val="%1)"/>
      <w:lvlJc w:val="left"/>
      <w:pPr>
        <w:ind w:left="72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4E3BA8"/>
    <w:multiLevelType w:val="hybridMultilevel"/>
    <w:tmpl w:val="BCFED076"/>
    <w:lvl w:ilvl="0" w:tplc="5F56C3E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57959716">
    <w:abstractNumId w:val="9"/>
  </w:num>
  <w:num w:numId="2" w16cid:durableId="1886988840">
    <w:abstractNumId w:val="31"/>
  </w:num>
  <w:num w:numId="3" w16cid:durableId="1752852782">
    <w:abstractNumId w:val="30"/>
  </w:num>
  <w:num w:numId="4" w16cid:durableId="543255249">
    <w:abstractNumId w:val="34"/>
  </w:num>
  <w:num w:numId="5" w16cid:durableId="350684986">
    <w:abstractNumId w:val="18"/>
  </w:num>
  <w:num w:numId="6" w16cid:durableId="1046567161">
    <w:abstractNumId w:val="35"/>
  </w:num>
  <w:num w:numId="7" w16cid:durableId="1637757302">
    <w:abstractNumId w:val="0"/>
  </w:num>
  <w:num w:numId="8" w16cid:durableId="935358408">
    <w:abstractNumId w:val="20"/>
  </w:num>
  <w:num w:numId="9" w16cid:durableId="2060785629">
    <w:abstractNumId w:val="7"/>
  </w:num>
  <w:num w:numId="10" w16cid:durableId="673265681">
    <w:abstractNumId w:val="13"/>
  </w:num>
  <w:num w:numId="11" w16cid:durableId="227883953">
    <w:abstractNumId w:val="5"/>
  </w:num>
  <w:num w:numId="12" w16cid:durableId="1073040981">
    <w:abstractNumId w:val="11"/>
  </w:num>
  <w:num w:numId="13" w16cid:durableId="1728723655">
    <w:abstractNumId w:val="15"/>
  </w:num>
  <w:num w:numId="14" w16cid:durableId="155656825">
    <w:abstractNumId w:val="27"/>
  </w:num>
  <w:num w:numId="15" w16cid:durableId="705445872">
    <w:abstractNumId w:val="12"/>
  </w:num>
  <w:num w:numId="16" w16cid:durableId="1810634106">
    <w:abstractNumId w:val="23"/>
  </w:num>
  <w:num w:numId="17" w16cid:durableId="163709847">
    <w:abstractNumId w:val="32"/>
  </w:num>
  <w:num w:numId="18" w16cid:durableId="1832913309">
    <w:abstractNumId w:val="21"/>
  </w:num>
  <w:num w:numId="19" w16cid:durableId="1632904875">
    <w:abstractNumId w:val="24"/>
  </w:num>
  <w:num w:numId="20" w16cid:durableId="769816788">
    <w:abstractNumId w:val="36"/>
  </w:num>
  <w:num w:numId="21" w16cid:durableId="316350373">
    <w:abstractNumId w:val="29"/>
  </w:num>
  <w:num w:numId="22" w16cid:durableId="2023780710">
    <w:abstractNumId w:val="16"/>
  </w:num>
  <w:num w:numId="23" w16cid:durableId="354773650">
    <w:abstractNumId w:val="14"/>
  </w:num>
  <w:num w:numId="24" w16cid:durableId="743260023">
    <w:abstractNumId w:val="1"/>
  </w:num>
  <w:num w:numId="25" w16cid:durableId="1416627783">
    <w:abstractNumId w:val="3"/>
  </w:num>
  <w:num w:numId="26" w16cid:durableId="687563524">
    <w:abstractNumId w:val="26"/>
  </w:num>
  <w:num w:numId="27" w16cid:durableId="1005597984">
    <w:abstractNumId w:val="2"/>
  </w:num>
  <w:num w:numId="28" w16cid:durableId="1964996014">
    <w:abstractNumId w:val="25"/>
  </w:num>
  <w:num w:numId="29" w16cid:durableId="320356402">
    <w:abstractNumId w:val="6"/>
  </w:num>
  <w:num w:numId="30" w16cid:durableId="671571501">
    <w:abstractNumId w:val="8"/>
  </w:num>
  <w:num w:numId="31" w16cid:durableId="1442800176">
    <w:abstractNumId w:val="17"/>
  </w:num>
  <w:num w:numId="32" w16cid:durableId="1937707664">
    <w:abstractNumId w:val="19"/>
  </w:num>
  <w:num w:numId="33" w16cid:durableId="1846092072">
    <w:abstractNumId w:val="33"/>
  </w:num>
  <w:num w:numId="34" w16cid:durableId="706947765">
    <w:abstractNumId w:val="10"/>
  </w:num>
  <w:num w:numId="35" w16cid:durableId="1756440675">
    <w:abstractNumId w:val="28"/>
  </w:num>
  <w:num w:numId="36" w16cid:durableId="1311060525">
    <w:abstractNumId w:val="22"/>
  </w:num>
  <w:num w:numId="37" w16cid:durableId="12789525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C2D"/>
    <w:rsid w:val="000202E7"/>
    <w:rsid w:val="000313FC"/>
    <w:rsid w:val="0005715A"/>
    <w:rsid w:val="000D26A2"/>
    <w:rsid w:val="000E19BD"/>
    <w:rsid w:val="000E1BB2"/>
    <w:rsid w:val="0011374F"/>
    <w:rsid w:val="00121BA1"/>
    <w:rsid w:val="001562B1"/>
    <w:rsid w:val="00163B86"/>
    <w:rsid w:val="00172092"/>
    <w:rsid w:val="00193632"/>
    <w:rsid w:val="001A0E64"/>
    <w:rsid w:val="001A0EEC"/>
    <w:rsid w:val="001C482D"/>
    <w:rsid w:val="001E34B0"/>
    <w:rsid w:val="001F1FE2"/>
    <w:rsid w:val="001F2FD7"/>
    <w:rsid w:val="002271E8"/>
    <w:rsid w:val="0024421D"/>
    <w:rsid w:val="002562D9"/>
    <w:rsid w:val="002A13C7"/>
    <w:rsid w:val="002A557F"/>
    <w:rsid w:val="002C187F"/>
    <w:rsid w:val="002D68CF"/>
    <w:rsid w:val="002F211E"/>
    <w:rsid w:val="002F7F3C"/>
    <w:rsid w:val="00304D92"/>
    <w:rsid w:val="003072A8"/>
    <w:rsid w:val="00335B91"/>
    <w:rsid w:val="00353679"/>
    <w:rsid w:val="00373AB9"/>
    <w:rsid w:val="00387F46"/>
    <w:rsid w:val="003A3D98"/>
    <w:rsid w:val="003E3F44"/>
    <w:rsid w:val="003F3539"/>
    <w:rsid w:val="003F5A97"/>
    <w:rsid w:val="003F7963"/>
    <w:rsid w:val="003F7C83"/>
    <w:rsid w:val="00406369"/>
    <w:rsid w:val="00414749"/>
    <w:rsid w:val="00447FBF"/>
    <w:rsid w:val="00490212"/>
    <w:rsid w:val="004B1036"/>
    <w:rsid w:val="004C1F70"/>
    <w:rsid w:val="004F070F"/>
    <w:rsid w:val="004F1242"/>
    <w:rsid w:val="0051651A"/>
    <w:rsid w:val="00516DC6"/>
    <w:rsid w:val="005403EE"/>
    <w:rsid w:val="00541DA4"/>
    <w:rsid w:val="00542793"/>
    <w:rsid w:val="00545865"/>
    <w:rsid w:val="0055478A"/>
    <w:rsid w:val="005737F9"/>
    <w:rsid w:val="0059313A"/>
    <w:rsid w:val="005E3B49"/>
    <w:rsid w:val="005E6AFE"/>
    <w:rsid w:val="00623E88"/>
    <w:rsid w:val="00653B25"/>
    <w:rsid w:val="006564FA"/>
    <w:rsid w:val="006B6D66"/>
    <w:rsid w:val="007039F0"/>
    <w:rsid w:val="007261EB"/>
    <w:rsid w:val="00731F75"/>
    <w:rsid w:val="00732BAF"/>
    <w:rsid w:val="007343F8"/>
    <w:rsid w:val="00743475"/>
    <w:rsid w:val="007632D2"/>
    <w:rsid w:val="00774B3A"/>
    <w:rsid w:val="00797404"/>
    <w:rsid w:val="007B5BCB"/>
    <w:rsid w:val="007E0D05"/>
    <w:rsid w:val="0086316B"/>
    <w:rsid w:val="0086775F"/>
    <w:rsid w:val="008678BE"/>
    <w:rsid w:val="00875F10"/>
    <w:rsid w:val="008B777B"/>
    <w:rsid w:val="008D1C35"/>
    <w:rsid w:val="008F72D6"/>
    <w:rsid w:val="008F7663"/>
    <w:rsid w:val="00925E5E"/>
    <w:rsid w:val="00932E5C"/>
    <w:rsid w:val="0094530A"/>
    <w:rsid w:val="00964498"/>
    <w:rsid w:val="009868D4"/>
    <w:rsid w:val="009A141A"/>
    <w:rsid w:val="009A1F37"/>
    <w:rsid w:val="009A4E5E"/>
    <w:rsid w:val="009C38AF"/>
    <w:rsid w:val="009D213B"/>
    <w:rsid w:val="00A0116A"/>
    <w:rsid w:val="00A2008E"/>
    <w:rsid w:val="00A4025A"/>
    <w:rsid w:val="00A45612"/>
    <w:rsid w:val="00A55898"/>
    <w:rsid w:val="00A61FF0"/>
    <w:rsid w:val="00AA70AB"/>
    <w:rsid w:val="00AC3DCE"/>
    <w:rsid w:val="00AD20D9"/>
    <w:rsid w:val="00AD644F"/>
    <w:rsid w:val="00AD66CB"/>
    <w:rsid w:val="00B1164F"/>
    <w:rsid w:val="00B437E7"/>
    <w:rsid w:val="00B843D0"/>
    <w:rsid w:val="00BE0AF5"/>
    <w:rsid w:val="00BF23FB"/>
    <w:rsid w:val="00C2324A"/>
    <w:rsid w:val="00C9138E"/>
    <w:rsid w:val="00C946AA"/>
    <w:rsid w:val="00C97DEC"/>
    <w:rsid w:val="00CC7A0B"/>
    <w:rsid w:val="00D073BA"/>
    <w:rsid w:val="00D13FFB"/>
    <w:rsid w:val="00D26B25"/>
    <w:rsid w:val="00D44E40"/>
    <w:rsid w:val="00D474B0"/>
    <w:rsid w:val="00D56C70"/>
    <w:rsid w:val="00D8185D"/>
    <w:rsid w:val="00DA75C2"/>
    <w:rsid w:val="00DB2B88"/>
    <w:rsid w:val="00DE5566"/>
    <w:rsid w:val="00DF1F95"/>
    <w:rsid w:val="00DF56EA"/>
    <w:rsid w:val="00E0029D"/>
    <w:rsid w:val="00E21122"/>
    <w:rsid w:val="00E25179"/>
    <w:rsid w:val="00E4287F"/>
    <w:rsid w:val="00E4615C"/>
    <w:rsid w:val="00E64B17"/>
    <w:rsid w:val="00EB2CEF"/>
    <w:rsid w:val="00F109A4"/>
    <w:rsid w:val="00F813DE"/>
    <w:rsid w:val="00F86208"/>
    <w:rsid w:val="00F95C2D"/>
    <w:rsid w:val="00FB2B13"/>
    <w:rsid w:val="00FB3E0A"/>
    <w:rsid w:val="00FD0439"/>
    <w:rsid w:val="00FD4734"/>
    <w:rsid w:val="00FE26E0"/>
    <w:rsid w:val="00FF63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76E719"/>
  <w15:docId w15:val="{5449FACA-A0C2-4145-91F3-E3D97BE60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5C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5C2D"/>
  </w:style>
  <w:style w:type="paragraph" w:styleId="Footer">
    <w:name w:val="footer"/>
    <w:basedOn w:val="Normal"/>
    <w:link w:val="FooterChar"/>
    <w:uiPriority w:val="99"/>
    <w:unhideWhenUsed/>
    <w:rsid w:val="00F95C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C2D"/>
  </w:style>
  <w:style w:type="paragraph" w:styleId="ListParagraph">
    <w:name w:val="List Paragraph"/>
    <w:basedOn w:val="Normal"/>
    <w:uiPriority w:val="34"/>
    <w:qFormat/>
    <w:rsid w:val="00545865"/>
    <w:pPr>
      <w:ind w:left="720"/>
      <w:contextualSpacing/>
    </w:pPr>
  </w:style>
  <w:style w:type="table" w:styleId="TableGrid">
    <w:name w:val="Table Grid"/>
    <w:basedOn w:val="TableNormal"/>
    <w:uiPriority w:val="39"/>
    <w:rsid w:val="003536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21BA1"/>
    <w:rPr>
      <w:color w:val="0563C1" w:themeColor="hyperlink"/>
      <w:u w:val="single"/>
    </w:rPr>
  </w:style>
  <w:style w:type="paragraph" w:styleId="BalloonText">
    <w:name w:val="Balloon Text"/>
    <w:basedOn w:val="Normal"/>
    <w:link w:val="BalloonTextChar"/>
    <w:uiPriority w:val="99"/>
    <w:semiHidden/>
    <w:unhideWhenUsed/>
    <w:rsid w:val="00AA70AB"/>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AA70AB"/>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image" Target="media/image7.png"/><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6.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1.jp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283E75A3D952409DC234E33DF9ADE4" ma:contentTypeVersion="19" ma:contentTypeDescription="Create a new document." ma:contentTypeScope="" ma:versionID="e55c79ba6b2f2624a6e55588c5df7a6c">
  <xsd:schema xmlns:xsd="http://www.w3.org/2001/XMLSchema" xmlns:xs="http://www.w3.org/2001/XMLSchema" xmlns:p="http://schemas.microsoft.com/office/2006/metadata/properties" xmlns:ns2="50af1a74-62df-4098-beff-30d4ec5f2860" xmlns:ns3="d3f56a63-21a9-4daf-b2da-430d28da4832" targetNamespace="http://schemas.microsoft.com/office/2006/metadata/properties" ma:root="true" ma:fieldsID="fa9d5337db54964c5288d7ca2245aa50" ns2:_="" ns3:_="">
    <xsd:import namespace="50af1a74-62df-4098-beff-30d4ec5f2860"/>
    <xsd:import namespace="d3f56a63-21a9-4daf-b2da-430d28da4832"/>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CopiestoPri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af1a74-62df-4098-beff-30d4ec5f28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5ff27d-eba9-4a37-9a05-544926981cf3"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piestoPrint" ma:index="25" nillable="true" ma:displayName="Copies to Print" ma:default="70" ma:description="Number of copies to print" ma:format="Dropdown" ma:internalName="CopiestoPri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f56a63-21a9-4daf-b2da-430d28da483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8082617-2226-44a3-b8db-00b9de9ef28b}" ma:internalName="TaxCatchAll" ma:showField="CatchAllData" ma:web="d3f56a63-21a9-4daf-b2da-430d28da48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d3f56a63-21a9-4daf-b2da-430d28da4832" xsi:nil="true"/>
    <lcf76f155ced4ddcb4097134ff3c332f xmlns="50af1a74-62df-4098-beff-30d4ec5f2860">
      <Terms xmlns="http://schemas.microsoft.com/office/infopath/2007/PartnerControls"/>
    </lcf76f155ced4ddcb4097134ff3c332f>
    <CopiestoPrint xmlns="50af1a74-62df-4098-beff-30d4ec5f2860">70</CopiestoPrint>
  </documentManagement>
</p:properties>
</file>

<file path=customXml/itemProps1.xml><?xml version="1.0" encoding="utf-8"?>
<ds:datastoreItem xmlns:ds="http://schemas.openxmlformats.org/officeDocument/2006/customXml" ds:itemID="{B386A816-1E64-4628-823A-3471A7E0C3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af1a74-62df-4098-beff-30d4ec5f2860"/>
    <ds:schemaRef ds:uri="d3f56a63-21a9-4daf-b2da-430d28da48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3E9B47-3E78-4433-81CB-17E3D87A3407}">
  <ds:schemaRefs>
    <ds:schemaRef ds:uri="http://schemas.microsoft.com/sharepoint/v3/contenttype/forms"/>
  </ds:schemaRefs>
</ds:datastoreItem>
</file>

<file path=customXml/itemProps3.xml><?xml version="1.0" encoding="utf-8"?>
<ds:datastoreItem xmlns:ds="http://schemas.openxmlformats.org/officeDocument/2006/customXml" ds:itemID="{E7FE5F3F-7D2B-4D0D-97EB-5FC9A4DAF765}">
  <ds:schemaRefs>
    <ds:schemaRef ds:uri="http://schemas.openxmlformats.org/officeDocument/2006/bibliography"/>
  </ds:schemaRefs>
</ds:datastoreItem>
</file>

<file path=customXml/itemProps4.xml><?xml version="1.0" encoding="utf-8"?>
<ds:datastoreItem xmlns:ds="http://schemas.openxmlformats.org/officeDocument/2006/customXml" ds:itemID="{B67B3307-D873-49BE-9D3C-5C6103CAA736}">
  <ds:schemaRefs>
    <ds:schemaRef ds:uri="http://schemas.microsoft.com/office/2006/metadata/properties"/>
    <ds:schemaRef ds:uri="http://schemas.microsoft.com/office/infopath/2007/PartnerControls"/>
    <ds:schemaRef ds:uri="d3f56a63-21a9-4daf-b2da-430d28da4832"/>
    <ds:schemaRef ds:uri="50af1a74-62df-4098-beff-30d4ec5f2860"/>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614</Words>
  <Characters>3500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Support</dc:creator>
  <cp:keywords/>
  <dc:description/>
  <cp:lastModifiedBy>Becky Nibe</cp:lastModifiedBy>
  <cp:revision>3</cp:revision>
  <cp:lastPrinted>2015-06-22T16:09:00Z</cp:lastPrinted>
  <dcterms:created xsi:type="dcterms:W3CDTF">2025-04-17T12:55:00Z</dcterms:created>
  <dcterms:modified xsi:type="dcterms:W3CDTF">2025-04-17T13:12:00Z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0x01010089283E75A3D952409DC234E33DF9ADE4</vt:lpwstr>
  </property>
  <property fmtid="{D5CDD505-2E9C-101B-9397-08002B2CF9AE}" pid="3" name="MediaServiceImageTags">
    <vt:lpwstr/>
  </property>
</Properties>
</file>